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ddf00" w14:textId="87ddf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Мемлекеттiң қатысуымен "Азия-лизинг" лизинг компаниясын құру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10 қазан 1994 ж. N 1136</w:t>
      </w:r>
    </w:p>
    <w:p>
      <w:pPr>
        <w:spacing w:after="0"/>
        <w:ind w:left="0"/>
        <w:jc w:val="left"/>
      </w:pPr>
      <w:r>
        <w:rPr>
          <w:rFonts w:ascii="Times New Roman"/>
          <w:b w:val="false"/>
          <w:i w:val="false"/>
          <w:color w:val="000000"/>
          <w:sz w:val="28"/>
        </w:rPr>
        <w:t>
</w:t>
      </w:r>
      <w:r>
        <w:rPr>
          <w:rFonts w:ascii="Times New Roman"/>
          <w:b w:val="false"/>
          <w:i w:val="false"/>
          <w:color w:val="000000"/>
          <w:sz w:val="28"/>
        </w:rPr>
        <w:t>
          Өндiрiстi техникалық және технологиялық жағынан қайта 
жарақтандыруды жандандыру, экономиканы құрылымдық қайта құру,
жекеменшiк капиталды машиналық-техникалық импортты қаржыландыруға
тарту, сондай-ақ кәсiпкерлiк қызметтiң жаңа түрiнде тәжiрибе
жинақтау мақсатында Қазақстан Республикасының Министрлер 
Кабинетi қаулы етедi:
</w:t>
      </w:r>
      <w:r>
        <w:br/>
      </w:r>
      <w:r>
        <w:rPr>
          <w:rFonts w:ascii="Times New Roman"/>
          <w:b w:val="false"/>
          <w:i w:val="false"/>
          <w:color w:val="000000"/>
          <w:sz w:val="28"/>
        </w:rPr>
        <w:t>
          1. Мемлекеттiң, "Alemsystem" қаржылық-инвестициялық 
корпорациясының, жекеменшiк кәсiпкерлiк құрылымдардың, шетелдiк
фирмалардың қатысуымен жабық акционерлiк қоғам түрiндегi 
"Азия-лизинг" көп салалы лизинг компаниясын (бұдан былай - Компания)
құру туралы "Alemsystem" қаржылық-инвестициялық корпорациясының
ұсынысы қабылдансын.
</w:t>
      </w:r>
      <w:r>
        <w:br/>
      </w:r>
      <w:r>
        <w:rPr>
          <w:rFonts w:ascii="Times New Roman"/>
          <w:b w:val="false"/>
          <w:i w:val="false"/>
          <w:color w:val="000000"/>
          <w:sz w:val="28"/>
        </w:rPr>
        <w:t>
          2. Қазақстан Республикасы Мемлекеттiк мүлiк жөнiндегi 
мемлекеттiк комитетi Компанияның жарғылық қорының 25 процентiнен
аспайтын акциясының мемлекеттiк пакетiн ұстаушысы болып 
белгiленсiн.
</w:t>
      </w:r>
      <w:r>
        <w:br/>
      </w:r>
      <w:r>
        <w:rPr>
          <w:rFonts w:ascii="Times New Roman"/>
          <w:b w:val="false"/>
          <w:i w:val="false"/>
          <w:color w:val="000000"/>
          <w:sz w:val="28"/>
        </w:rPr>
        <w:t>
          3. Компанияға:
</w:t>
      </w:r>
      <w:r>
        <w:br/>
      </w:r>
      <w:r>
        <w:rPr>
          <w:rFonts w:ascii="Times New Roman"/>
          <w:b w:val="false"/>
          <w:i w:val="false"/>
          <w:color w:val="000000"/>
          <w:sz w:val="28"/>
        </w:rPr>
        <w:t>
          республиканың экономикалық мұқтаждықтарына сәйкес 
машиналық-техникалық импортты қамтамасыз ету;
</w:t>
      </w:r>
      <w:r>
        <w:br/>
      </w:r>
      <w:r>
        <w:rPr>
          <w:rFonts w:ascii="Times New Roman"/>
          <w:b w:val="false"/>
          <w:i w:val="false"/>
          <w:color w:val="000000"/>
          <w:sz w:val="28"/>
        </w:rPr>
        <w:t>
          өндiрiске жұмсалатын күрделi қаржылар жөнiндегi 
</w:t>
      </w:r>
      <w:r>
        <w:rPr>
          <w:rFonts w:ascii="Times New Roman"/>
          <w:b w:val="false"/>
          <w:i w:val="false"/>
          <w:color w:val="000000"/>
          <w:sz w:val="28"/>
        </w:rPr>
        <w:t>
</w:t>
      </w:r>
    </w:p>
    <w:p>
      <w:pPr>
        <w:spacing w:after="0"/>
        <w:ind w:left="0"/>
        <w:jc w:val="left"/>
      </w:pPr>
      <w:r>
        <w:rPr>
          <w:rFonts w:ascii="Times New Roman"/>
          <w:b w:val="false"/>
          <w:i w:val="false"/>
          <w:color w:val="000000"/>
          <w:sz w:val="28"/>
        </w:rPr>
        <w:t>
кәсiпорындардың мүмкiндiктерiн ұлғайту жолымен инвестицияларды
арттыруға және ұтымды етуге қолдау көрсету;
     өндiрiстiк салаға ауқымды шетелдiк инвестицияларды тарту
құралы ретiнде халықаралық лизингтi пайдалану мiндеттерi жүктелсiн.
     4. Қазақстан Республикасының Мемлекеттiк мүлiк жөнiндегi
мемлекеттiк комитетi Компанияның басқа құрылтайшыларымен
бiрлесе отырып, оны тiркеу үшiн белгiленген тәртiппен құрылтайшы
құжаттар пакетiн әзiрлейтiн болсын.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