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02f0" w14:textId="5bf0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Шаруашылық жүргiзушi және өзге субъектiлерiнiң мемлекеттiк регистрiн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 қазан 1994 ж. N 1100.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Қазақстан Республикасы Министрлер Кабинетiнiң 1992 жылғы 29 желтоқсандағы  </w:t>
      </w:r>
      <w:r>
        <w:rPr>
          <w:rFonts w:ascii="Times New Roman"/>
          <w:b w:val="false"/>
          <w:i w:val="false"/>
          <w:color w:val="000000"/>
          <w:sz w:val="28"/>
        </w:rPr>
        <w:t xml:space="preserve">N 1098 </w:t>
      </w:r>
      <w:r>
        <w:rPr>
          <w:rFonts w:ascii="Times New Roman"/>
          <w:b w:val="false"/>
          <w:i w:val="false"/>
          <w:color w:val="000000"/>
          <w:sz w:val="28"/>
        </w:rPr>
        <w:t xml:space="preserve"> қаулысымен бекiтiлген Халық шаруашылығында статистиканы, бастапқы есеп пен бухгалтерлiк есептi қайта құру жөнiндегi Қазақстан Республикасының Мемлекеттiк бағдарламасына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Статистика және талдау жөнiндегi мемлекеттiк комитетi жанына Қазақстан Республикасы Шаруашылық жүргiзушi және өзге субъектiлерiнiң мемлекеттiк регистрi құрылсын.  </w:t>
      </w:r>
      <w:r>
        <w:br/>
      </w:r>
      <w:r>
        <w:rPr>
          <w:rFonts w:ascii="Times New Roman"/>
          <w:b w:val="false"/>
          <w:i w:val="false"/>
          <w:color w:val="000000"/>
          <w:sz w:val="28"/>
        </w:rPr>
        <w:t xml:space="preserve">
      2. Қазақстан Республикасының Шаруашылық жүргiзушi және өзге субъектiлерiнiң мемлекеттiк регистрi туралы қоса берiлiп отырған Ереже бекiтiлсiн.  </w:t>
      </w:r>
      <w:r>
        <w:br/>
      </w:r>
      <w:r>
        <w:rPr>
          <w:rFonts w:ascii="Times New Roman"/>
          <w:b w:val="false"/>
          <w:i w:val="false"/>
          <w:color w:val="000000"/>
          <w:sz w:val="28"/>
        </w:rPr>
        <w:t xml:space="preserve">
      3. Қазақстан Республикасы Шаруашылық жүргiзушi және өзге субъектiлерiнiң мемлекеттiк регистрi бiрлестiктердiң, ұйымдардың, мекемелердiң, компаниялардың, кәсiпорындардың, оның iшiнде шетелдiк инвестициялары бар кәсiпорындардың, банк мекемелерiнiң, қоғамдық ұйымдар мен ведомстволық бағыныстылығына, меншiк және шаруашылық жүргiзу түрлерiне қарамастан басқа шаруашылық жүргiзушi субъектiлердiң бiртұтас мемлекеттiк есебi негiзiнде құрылады және Қазақстан Республикасының Экономика министрлiгiмен, Қаржы министрлiгiмен және Қазақстан Республикасының Мемлекеттiк мүлiк жөнiндегi мемлекеттiк комитетiмен келiсе отырып, Қазақстан Республикасының Статистика және талдау жөнiндегi мемлекеттiк комитетi бекiтетiн ақпараттық-анықтамалық және экономикалық көрсеткiштерi бар статистикалық карточка негiзiнде жүргiзiледi деп белгiленсiн.  </w:t>
      </w:r>
      <w:r>
        <w:br/>
      </w:r>
      <w:r>
        <w:rPr>
          <w:rFonts w:ascii="Times New Roman"/>
          <w:b w:val="false"/>
          <w:i w:val="false"/>
          <w:color w:val="000000"/>
          <w:sz w:val="28"/>
        </w:rPr>
        <w:t xml:space="preserve">
      4. Қазақстан Республикасының Статистика және талдау жөнiндегi мемлекеттiк комитетi Қазақстан Республикасының Шаруашылық жүргiзушi және өзге субъектiлерiнiң мемлекеттiк регистрiн пайдалануға енгiзудi екi кезеңмен қамтамасыз ететiн болсын, ол үшiн:  </w:t>
      </w:r>
      <w:r>
        <w:br/>
      </w:r>
      <w:r>
        <w:rPr>
          <w:rFonts w:ascii="Times New Roman"/>
          <w:b w:val="false"/>
          <w:i w:val="false"/>
          <w:color w:val="000000"/>
          <w:sz w:val="28"/>
        </w:rPr>
        <w:t xml:space="preserve">
      - 1994 жылы:  </w:t>
      </w:r>
      <w:r>
        <w:br/>
      </w:r>
      <w:r>
        <w:rPr>
          <w:rFonts w:ascii="Times New Roman"/>
          <w:b w:val="false"/>
          <w:i w:val="false"/>
          <w:color w:val="000000"/>
          <w:sz w:val="28"/>
        </w:rPr>
        <w:t xml:space="preserve">
      ведомстволық бағыныстылығына, меншiк және шаруашылық жүргiзу нысандарына қарамастан белгiленген тәртiппен тiркеуден өткен Қазақстан Республикасының барлық Шаруашылық жүргiзушi және өзге субъектiлерiн қайта есептеу жүргiзiлсiн;  </w:t>
      </w:r>
      <w:r>
        <w:br/>
      </w:r>
      <w:r>
        <w:rPr>
          <w:rFonts w:ascii="Times New Roman"/>
          <w:b w:val="false"/>
          <w:i w:val="false"/>
          <w:color w:val="000000"/>
          <w:sz w:val="28"/>
        </w:rPr>
        <w:t xml:space="preserve">
      - Қазақстан Республикасының шаруашылық жүргiзушi және өзге субъектiлерi туралы ақпараттық-анықтамалық сипаттағы деректердi тұжырымдап, пайдалануға енгiзсiн;  </w:t>
      </w:r>
      <w:r>
        <w:br/>
      </w:r>
      <w:r>
        <w:rPr>
          <w:rFonts w:ascii="Times New Roman"/>
          <w:b w:val="false"/>
          <w:i w:val="false"/>
          <w:color w:val="000000"/>
          <w:sz w:val="28"/>
        </w:rPr>
        <w:t xml:space="preserve">
      - Қазақстан Республикасының Шаруашылық жүргiзушi және өзге субъектiлерiнiң мемлекеттiк регистрiнiң Қазақстан Республикасының басқа министрлiктерi мен ведомстволарының шаруашылық жүргiзушi және өзге субъектiлерiнiң тiзiмдерiмен және тiркеулерiмен бiрге олармен келiсiлген тәртiппен өзара ақпараттық қатынасын қамтамасыз етсiн;  </w:t>
      </w:r>
      <w:r>
        <w:br/>
      </w:r>
      <w:r>
        <w:rPr>
          <w:rFonts w:ascii="Times New Roman"/>
          <w:b w:val="false"/>
          <w:i w:val="false"/>
          <w:color w:val="000000"/>
          <w:sz w:val="28"/>
        </w:rPr>
        <w:t xml:space="preserve">
      - 1995 жылы Бiрiккен Ұлттар Ұйымының өнiмдер мен көрсетiлген қызметтi халықаралық сыныптаушы Статистикалық бюросынан алған бойда Қазақстан Республикасының шаруашылық жүргiзушi және өзге субъектiлерi туралы экономикалық сипаттағы деректердi жинақтап, пайдалануға енгiзсiн.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 қазандағы      </w:t>
      </w:r>
      <w:r>
        <w:br/>
      </w:r>
      <w:r>
        <w:rPr>
          <w:rFonts w:ascii="Times New Roman"/>
          <w:b w:val="false"/>
          <w:i w:val="false"/>
          <w:color w:val="000000"/>
          <w:sz w:val="28"/>
        </w:rPr>
        <w:t xml:space="preserve">
N 1100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Шаруашылық жүргiзушi  </w:t>
      </w:r>
      <w:r>
        <w:br/>
      </w:r>
      <w:r>
        <w:rPr>
          <w:rFonts w:ascii="Times New Roman"/>
          <w:b w:val="false"/>
          <w:i w:val="false"/>
          <w:color w:val="000000"/>
          <w:sz w:val="28"/>
        </w:rPr>
        <w:t>
</w:t>
      </w:r>
      <w:r>
        <w:rPr>
          <w:rFonts w:ascii="Times New Roman"/>
          <w:b/>
          <w:i w:val="false"/>
          <w:color w:val="000000"/>
          <w:sz w:val="28"/>
        </w:rPr>
        <w:t xml:space="preserve">      және өзге субъектiлерiнiң мемлекеттiк регистрi </w:t>
      </w:r>
      <w:r>
        <w:br/>
      </w:r>
      <w:r>
        <w:rPr>
          <w:rFonts w:ascii="Times New Roman"/>
          <w:b w:val="false"/>
          <w:i w:val="false"/>
          <w:color w:val="000000"/>
          <w:sz w:val="28"/>
        </w:rPr>
        <w:t>
</w:t>
      </w:r>
      <w:r>
        <w:rPr>
          <w:rFonts w:ascii="Times New Roman"/>
          <w:b/>
          <w:i w:val="false"/>
          <w:color w:val="000000"/>
          <w:sz w:val="28"/>
        </w:rPr>
        <w:t xml:space="preserve">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
    <w:p>
      <w:pPr>
        <w:spacing w:after="0"/>
        <w:ind w:left="0"/>
        <w:jc w:val="both"/>
      </w:pPr>
      <w:r>
        <w:rPr>
          <w:rFonts w:ascii="Times New Roman"/>
          <w:b w:val="false"/>
          <w:i w:val="false"/>
          <w:color w:val="000000"/>
          <w:sz w:val="28"/>
        </w:rPr>
        <w:t xml:space="preserve">         1. Қазақстан Республикасы Шаруашылық жүргiзушi және өзге субъектiлерiнiң мемлекеттiк регистрi (ШЖСМР) дегенiмiз автоматтандырылған ақпараттық жүйе болып табылады, оның деректерiнiң базасында Қазақстан Республикасы шаруашылық жүргiзушi және өзге субъектiлер туралы ақпараттық-анықтамалық мағлұматтар болады.  </w:t>
      </w:r>
      <w:r>
        <w:br/>
      </w:r>
      <w:r>
        <w:rPr>
          <w:rFonts w:ascii="Times New Roman"/>
          <w:b w:val="false"/>
          <w:i w:val="false"/>
          <w:color w:val="000000"/>
          <w:sz w:val="28"/>
        </w:rPr>
        <w:t xml:space="preserve">
      Қазақстан Республикасының Статистика және талдау жөнiндегi мемлекеттiк комитетi шаруашылық жүргiзушi және өзге субъектiлердiң ұстаушысы болып табылады.  </w:t>
      </w:r>
      <w:r>
        <w:br/>
      </w:r>
      <w:r>
        <w:rPr>
          <w:rFonts w:ascii="Times New Roman"/>
          <w:b w:val="false"/>
          <w:i w:val="false"/>
          <w:color w:val="000000"/>
          <w:sz w:val="28"/>
        </w:rPr>
        <w:t xml:space="preserve">
      2. Шаруашылық жүргiзушi және өзге субъектiлердiң мемлекеттiк регистрi мынадай мақсатта құрылады:  </w:t>
      </w:r>
      <w:r>
        <w:br/>
      </w:r>
      <w:r>
        <w:rPr>
          <w:rFonts w:ascii="Times New Roman"/>
          <w:b w:val="false"/>
          <w:i w:val="false"/>
          <w:color w:val="000000"/>
          <w:sz w:val="28"/>
        </w:rPr>
        <w:t xml:space="preserve">
      Қазақстан Республикасының барлық шаруашылық жүргiзушi және өзге субъектiлерiн бiртұтас мемлекеттiк есепке алуды қамтамасыз етедi;  </w:t>
      </w:r>
      <w:r>
        <w:br/>
      </w:r>
      <w:r>
        <w:rPr>
          <w:rFonts w:ascii="Times New Roman"/>
          <w:b w:val="false"/>
          <w:i w:val="false"/>
          <w:color w:val="000000"/>
          <w:sz w:val="28"/>
        </w:rPr>
        <w:t xml:space="preserve">
      ақпараттық-анықтамалық және экономикалық көрсеткiштер негiзiнде субъектiлердiң қызметiне жаппай статистикалық бақылау жүргiзедi;  </w:t>
      </w:r>
      <w:r>
        <w:br/>
      </w:r>
      <w:r>
        <w:rPr>
          <w:rFonts w:ascii="Times New Roman"/>
          <w:b w:val="false"/>
          <w:i w:val="false"/>
          <w:color w:val="000000"/>
          <w:sz w:val="28"/>
        </w:rPr>
        <w:t xml:space="preserve">
      ШЖСМР негiзiнде бiр жолғы есеп, санақ жүргiзудi, iшiнара тексерудi ұйымдастырады;  </w:t>
      </w:r>
      <w:r>
        <w:br/>
      </w:r>
      <w:r>
        <w:rPr>
          <w:rFonts w:ascii="Times New Roman"/>
          <w:b w:val="false"/>
          <w:i w:val="false"/>
          <w:color w:val="000000"/>
          <w:sz w:val="28"/>
        </w:rPr>
        <w:t xml:space="preserve">
      мемлекеттiк, аумақтық органдардың және шаруашылық басқармаларының ақпараттық жүйеде өзара iс-әрекетi кезiнде шаруашылық жүргiзушi және өзге субъектiлердiң теңесуiн және осы өзара iс-әрекет негiзiнде республиканың әлеуметтiк-экономикалық жағдайын талдау үшiн барынша толық ақпарат алуды қамтамасыз етедi;  </w:t>
      </w:r>
      <w:r>
        <w:br/>
      </w:r>
      <w:r>
        <w:rPr>
          <w:rFonts w:ascii="Times New Roman"/>
          <w:b w:val="false"/>
          <w:i w:val="false"/>
          <w:color w:val="000000"/>
          <w:sz w:val="28"/>
        </w:rPr>
        <w:t xml:space="preserve">
      автоматтандырылған жиынның, өңдеудiң, сақтаудың кешендерiнде пайдаланылатын нормативтiк-анықтамалық ақпаратты жинайды, статистикалық ақпараттардың маңызын арттырады және ұсынады.  </w:t>
      </w:r>
      <w:r>
        <w:br/>
      </w:r>
      <w:r>
        <w:rPr>
          <w:rFonts w:ascii="Times New Roman"/>
          <w:b w:val="false"/>
          <w:i w:val="false"/>
          <w:color w:val="000000"/>
          <w:sz w:val="28"/>
        </w:rPr>
        <w:t xml:space="preserve">
      3. Қазақстан Республикасының Шаруашылық жүргiзушi және өзге субъектiлерiнiң мемлекеттiк регистр субъектiлерi кәсiпорындарды, ұйымдарды, мекемелердi және шетелдiк инвестициялары бар кәсiпорындарды, банк мекемелерiн, қоғамдық ұйымдарды және олардың ведомстволарына бағынбайтын өзге де тәуелсiз шаруашылық жүргiзушi субъектiлердi, меншiк және белгiленген тәртiпте мемлекеттiк тiркеуден өткен құқығы бар және құқығы жоқ заңды тұлғалардың шаруашылық жүргiзушi нысандарын қамтитын бiрлестiктер болып табылады.  </w:t>
      </w:r>
      <w:r>
        <w:br/>
      </w:r>
      <w:r>
        <w:rPr>
          <w:rFonts w:ascii="Times New Roman"/>
          <w:b w:val="false"/>
          <w:i w:val="false"/>
          <w:color w:val="000000"/>
          <w:sz w:val="28"/>
        </w:rPr>
        <w:t xml:space="preserve">
      4. Қазақстан Республикасы Шаруашылық жүргiзушi және өзге субъектiлерiнiң мемлекеттiк регистрiнiң негiзгi құрылысы банкiлердiң мемлекеттiк статистика органдары шеңберiнде таралған деректерi болып табылады, оның деректерiнiң негiзiне қосылған субъектiлер туралы ақпараттық-анықтамалық және экономикалық сипаттағы ауық-ауық жаңартылған мағлұматтар болады.  </w:t>
      </w:r>
      <w:r>
        <w:br/>
      </w:r>
      <w:r>
        <w:rPr>
          <w:rFonts w:ascii="Times New Roman"/>
          <w:b w:val="false"/>
          <w:i w:val="false"/>
          <w:color w:val="000000"/>
          <w:sz w:val="28"/>
        </w:rPr>
        <w:t xml:space="preserve">
      ШЖСМР-дi жүргiзетiн автоматтандырылған ақпараттық жүйе:  </w:t>
      </w:r>
      <w:r>
        <w:br/>
      </w:r>
      <w:r>
        <w:rPr>
          <w:rFonts w:ascii="Times New Roman"/>
          <w:b w:val="false"/>
          <w:i w:val="false"/>
          <w:color w:val="000000"/>
          <w:sz w:val="28"/>
        </w:rPr>
        <w:t xml:space="preserve">
      оған енгiзiлген ақпараттың қалыптасуын, сақталуын, жаңартылуын, iрiктелуi мен ұсынылуын жүзеге асырады, сондай-ақ бағдарламалық-технологиялық, компьютерлiк және телекоммуникациялық құралдар кешенiмен қамтамасыз етiледi;  </w:t>
      </w:r>
      <w:r>
        <w:br/>
      </w:r>
      <w:r>
        <w:rPr>
          <w:rFonts w:ascii="Times New Roman"/>
          <w:b w:val="false"/>
          <w:i w:val="false"/>
          <w:color w:val="000000"/>
          <w:sz w:val="28"/>
        </w:rPr>
        <w:t xml:space="preserve">
      Қазақстан Республикасының және өзге елдердiң министрлiктерi мен ведомстволарының тiркеулерiмен және тiзiмдерiмен өзара iс-әрекет жасайды.  </w:t>
      </w:r>
      <w:r>
        <w:br/>
      </w:r>
      <w:r>
        <w:rPr>
          <w:rFonts w:ascii="Times New Roman"/>
          <w:b w:val="false"/>
          <w:i w:val="false"/>
          <w:color w:val="000000"/>
          <w:sz w:val="28"/>
        </w:rPr>
        <w:t xml:space="preserve">
      5. Қазақстан Республикасы Шаруашылық жүргiзушi және өзге субъектiлерiнiң мемлекеттiк регистрiнiң ақпараттық қорын мынадай тәртiпте қалыптастырып, жүргiзу белгiленедi:  </w:t>
      </w:r>
      <w:r>
        <w:br/>
      </w:r>
      <w:r>
        <w:rPr>
          <w:rFonts w:ascii="Times New Roman"/>
          <w:b w:val="false"/>
          <w:i w:val="false"/>
          <w:color w:val="000000"/>
          <w:sz w:val="28"/>
        </w:rPr>
        <w:t xml:space="preserve">
      - ШЖСМР субъектiлерiнiң есебiн алу үшiн құрылтайшы құжаттар жиынтығы, сондай-ақ олардың Қазақстан Республикасының заң актiлерiне сәйкес тiркелуiн жүзеге асыратын органдардағы мемлекеттiк регистр туралы деректерi бастапқы ақпарат болып табылады;  </w:t>
      </w:r>
      <w:r>
        <w:br/>
      </w:r>
      <w:r>
        <w:rPr>
          <w:rFonts w:ascii="Times New Roman"/>
          <w:b w:val="false"/>
          <w:i w:val="false"/>
          <w:color w:val="000000"/>
          <w:sz w:val="28"/>
        </w:rPr>
        <w:t xml:space="preserve">
      - ШЖСМР-дiң ақпараттық қорында мыналар болады:  </w:t>
      </w:r>
      <w:r>
        <w:br/>
      </w:r>
      <w:r>
        <w:rPr>
          <w:rFonts w:ascii="Times New Roman"/>
          <w:b w:val="false"/>
          <w:i w:val="false"/>
          <w:color w:val="000000"/>
          <w:sz w:val="28"/>
        </w:rPr>
        <w:t xml:space="preserve">
      субъектiнiң барлық қызмет атқару мерзiмiне теңестiрiлген коды;  </w:t>
      </w:r>
      <w:r>
        <w:br/>
      </w:r>
      <w:r>
        <w:rPr>
          <w:rFonts w:ascii="Times New Roman"/>
          <w:b w:val="false"/>
          <w:i w:val="false"/>
          <w:color w:val="000000"/>
          <w:sz w:val="28"/>
        </w:rPr>
        <w:t xml:space="preserve">
      субъектiнiң салалық және ақпараттық тиесiлiлiгi туралы мағлұматтар, оған бағыныстылық, меншiк нысаны, ұйымдастыру-құқықтық нысаны, үлгiсi;  </w:t>
      </w:r>
      <w:r>
        <w:br/>
      </w:r>
      <w:r>
        <w:rPr>
          <w:rFonts w:ascii="Times New Roman"/>
          <w:b w:val="false"/>
          <w:i w:val="false"/>
          <w:color w:val="000000"/>
          <w:sz w:val="28"/>
        </w:rPr>
        <w:t xml:space="preserve">
      субъектiнiң мекен-жайы, телефондардың, факстардың, телекстердiң, телетайптардың нөмiрлерi;  </w:t>
      </w:r>
      <w:r>
        <w:br/>
      </w:r>
      <w:r>
        <w:rPr>
          <w:rFonts w:ascii="Times New Roman"/>
          <w:b w:val="false"/>
          <w:i w:val="false"/>
          <w:color w:val="000000"/>
          <w:sz w:val="28"/>
        </w:rPr>
        <w:t xml:space="preserve">
      субъектiнiң құрылтайшылары туралы мағлұмат;  </w:t>
      </w:r>
      <w:r>
        <w:br/>
      </w:r>
      <w:r>
        <w:rPr>
          <w:rFonts w:ascii="Times New Roman"/>
          <w:b w:val="false"/>
          <w:i w:val="false"/>
          <w:color w:val="000000"/>
          <w:sz w:val="28"/>
        </w:rPr>
        <w:t xml:space="preserve">
      субъектiнiң негiзгi экономикалық көрсеткiштерi;  </w:t>
      </w:r>
      <w:r>
        <w:br/>
      </w:r>
      <w:r>
        <w:rPr>
          <w:rFonts w:ascii="Times New Roman"/>
          <w:b w:val="false"/>
          <w:i w:val="false"/>
          <w:color w:val="000000"/>
          <w:sz w:val="28"/>
        </w:rPr>
        <w:t xml:space="preserve">
      - ШЖСМР субъектiлерiн теңестiру мақсатында оларға кәсiпорындар мен ұйымдардың жалпы республикалық жүйеленуiнде теңестiрiлген коды, сондай-ақ олардың сапалық және аумақтық тиесiлiлiгiн, типiн, меншiктiк нысанын, ұйымдастыру-құқықтық нысанын белгiлейтiн кодтар берiледi.  </w:t>
      </w:r>
      <w:r>
        <w:br/>
      </w:r>
      <w:r>
        <w:rPr>
          <w:rFonts w:ascii="Times New Roman"/>
          <w:b w:val="false"/>
          <w:i w:val="false"/>
          <w:color w:val="000000"/>
          <w:sz w:val="28"/>
        </w:rPr>
        <w:t xml:space="preserve">
      Субъектi бұл үшiн мемлекеттiк регистр кезiнде тiркейтiн ұйымның жөнелтпе хаты бойынша статистикалық органға өзi тұратын органнан субъектiнiң статистикалық карточкасын ресiмдеу үшiн қажеттi құрылтайшы құжаттар (жарғы немесе ереже, құрылтайшы шарт немесе хаттама), ақпараттық-анықтамалық және экономикалық көрсеткiштер ұсынады;  </w:t>
      </w:r>
      <w:r>
        <w:br/>
      </w:r>
      <w:r>
        <w:rPr>
          <w:rFonts w:ascii="Times New Roman"/>
          <w:b w:val="false"/>
          <w:i w:val="false"/>
          <w:color w:val="000000"/>
          <w:sz w:val="28"/>
        </w:rPr>
        <w:t xml:space="preserve">
      - аталған кодтар берiлген соң субъектiге статистикалық орган бастықтарының қолы қойылып, оның мөрiмен бекiтiлген субъектiге арналған статистикалық карточка берiледi. Сонымен бiр мезгiлде субъектiнiң теңестiрiлген коды мемлекеттiк регистр туралы куәлiкке жазылады.  </w:t>
      </w:r>
      <w:r>
        <w:br/>
      </w:r>
      <w:r>
        <w:rPr>
          <w:rFonts w:ascii="Times New Roman"/>
          <w:b w:val="false"/>
          <w:i w:val="false"/>
          <w:color w:val="000000"/>
          <w:sz w:val="28"/>
        </w:rPr>
        <w:t xml:space="preserve">
      Субъектiнiң мемлекеттiк статистика органдары берген статистикалық карточкасы регистр туралы куәлiкпен тең дәрежеде банкiлерде есеп-шот ашқан кезде заңды тұлғалардың барлығы ұсынатын негiзгi құжат болып табылады;  </w:t>
      </w:r>
      <w:r>
        <w:br/>
      </w:r>
      <w:r>
        <w:rPr>
          <w:rFonts w:ascii="Times New Roman"/>
          <w:b w:val="false"/>
          <w:i w:val="false"/>
          <w:color w:val="000000"/>
          <w:sz w:val="28"/>
        </w:rPr>
        <w:t xml:space="preserve">
      - субъектiлер ШЖСМР-дiң енгiзiлуге жататын өзгерiстер туралы мағлұматтарды қайтадан мемлекеттiк регистр кезiнде тiркейтiн органдардың жөнелтпе хаты бойынша статистика органдарына ұсынуға мiндеттi.  </w:t>
      </w:r>
      <w:r>
        <w:br/>
      </w:r>
      <w:r>
        <w:rPr>
          <w:rFonts w:ascii="Times New Roman"/>
          <w:b w:val="false"/>
          <w:i w:val="false"/>
          <w:color w:val="000000"/>
          <w:sz w:val="28"/>
        </w:rPr>
        <w:t xml:space="preserve">
      ШЖСМР субъектiсiн таратқан кезде тарату комиссиясы немесе өзге өкiлеттi орган он күн iшiнде бұл туралы таратылатын субъектiнiң тұрған жерiндегi мемлекеттiк статистика органын хабардар етедi;  </w:t>
      </w:r>
      <w:r>
        <w:br/>
      </w:r>
      <w:r>
        <w:rPr>
          <w:rFonts w:ascii="Times New Roman"/>
          <w:b w:val="false"/>
          <w:i w:val="false"/>
          <w:color w:val="000000"/>
          <w:sz w:val="28"/>
        </w:rPr>
        <w:t xml:space="preserve">
      - ШЖСМР-ге енгiзiлуге жататын мәлiметтердi тапсырмау, дер кезiнде тапсырмау немесе бұрмалау Қазақстан Республикасының заңдарында белгiленген жауапкершiлiкке апарып соғады.  </w:t>
      </w:r>
      <w:r>
        <w:br/>
      </w:r>
      <w:r>
        <w:rPr>
          <w:rFonts w:ascii="Times New Roman"/>
          <w:b w:val="false"/>
          <w:i w:val="false"/>
          <w:color w:val="000000"/>
          <w:sz w:val="28"/>
        </w:rPr>
        <w:t xml:space="preserve">
      6. ШЖСМР-дi пайдаланушылар заңды да, жеке де тұлға бола алады. ШЖСМР-дiң ақпараттық негiзiн көруге рұқсат ету және оны қолданушыларға ақпараттық-анықтамалық қызмет көрсету "Қазақ ССР-iнiң Статистика және талдау жөнiндегi, облыстық және Алматы қалалық басқармасының мәселелерi" туралы Қазақ ССР Министрлер Кабинетiнiң 1991 жылғы 28 ақпандағы N 141 қаулысында белгiленген тәртiпте қамтамасыз етiледi.  </w:t>
      </w:r>
      <w:r>
        <w:br/>
      </w:r>
      <w:r>
        <w:rPr>
          <w:rFonts w:ascii="Times New Roman"/>
          <w:b w:val="false"/>
          <w:i w:val="false"/>
          <w:color w:val="000000"/>
          <w:sz w:val="28"/>
        </w:rPr>
        <w:t xml:space="preserve">
      7. ШЖСМР-дi құру мен жүргiзудi мемлекеттiк статистиканың аумақтық органдарының қатысуымен бiртұтас нұсқаулар және бағдарламалық-технологиялық құралдар негiзiнде Қазақстан Республикасының Мемстаткомы қамтамасыз етедi.  </w:t>
      </w:r>
      <w:r>
        <w:br/>
      </w:r>
      <w:r>
        <w:rPr>
          <w:rFonts w:ascii="Times New Roman"/>
          <w:b w:val="false"/>
          <w:i w:val="false"/>
          <w:color w:val="000000"/>
          <w:sz w:val="28"/>
        </w:rPr>
        <w:t xml:space="preserve">
      ШЖСМР-дi құру және жүргiзу үшiн Қазақстан Республикасының Мемстаткомы:  </w:t>
      </w:r>
      <w:r>
        <w:br/>
      </w:r>
      <w:r>
        <w:rPr>
          <w:rFonts w:ascii="Times New Roman"/>
          <w:b w:val="false"/>
          <w:i w:val="false"/>
          <w:color w:val="000000"/>
          <w:sz w:val="28"/>
        </w:rPr>
        <w:t xml:space="preserve">
      ақпараттық қорды толықтырудың бiртұтас әдiстемелiгi мен бағдарламалық-технологиялық қамтамасыз етiлуiн бекiтедi, ШЖСМР субъектiлерiнiң есебiн ұйымдастырады;  </w:t>
      </w:r>
      <w:r>
        <w:br/>
      </w:r>
      <w:r>
        <w:rPr>
          <w:rFonts w:ascii="Times New Roman"/>
          <w:b w:val="false"/>
          <w:i w:val="false"/>
          <w:color w:val="000000"/>
          <w:sz w:val="28"/>
        </w:rPr>
        <w:t xml:space="preserve">
      техникалық-экономикалық және әлеуметтiк ақпаратты ШЖСМР-дiң ақпараттық негiзi ретiнде жалпы республикалық жүйелеу мемлекеттiк эталондарын автоматтандырып жүргiзудi қамтамасыз етедi;  </w:t>
      </w:r>
      <w:r>
        <w:br/>
      </w:r>
      <w:r>
        <w:rPr>
          <w:rFonts w:ascii="Times New Roman"/>
          <w:b w:val="false"/>
          <w:i w:val="false"/>
          <w:color w:val="000000"/>
          <w:sz w:val="28"/>
        </w:rPr>
        <w:t xml:space="preserve">
      ШЖСМР-дiң экономикалық көрсеткiштер жөнiндегi ақпараттарды автоматтандырылған өңдеу кешендерiнiң деректiк негiздерiмен, басқа министрлiктердiң тiзiмдерiмен, тiркеулерiмен және олармен келiсiлген тәртiппен ведомстволармен өзара iс-әрекеттерiн қамтамасыз етедi;  </w:t>
      </w:r>
      <w:r>
        <w:br/>
      </w:r>
      <w:r>
        <w:rPr>
          <w:rFonts w:ascii="Times New Roman"/>
          <w:b w:val="false"/>
          <w:i w:val="false"/>
          <w:color w:val="000000"/>
          <w:sz w:val="28"/>
        </w:rPr>
        <w:t xml:space="preserve">
      ақпараттық негiздердiң және ШЖСМР субъектiлерiнiң коммерциялық құпияларын сақтауға жауап бередi.  </w:t>
      </w:r>
      <w:r>
        <w:br/>
      </w:r>
      <w:r>
        <w:rPr>
          <w:rFonts w:ascii="Times New Roman"/>
          <w:b w:val="false"/>
          <w:i w:val="false"/>
          <w:color w:val="000000"/>
          <w:sz w:val="28"/>
        </w:rPr>
        <w:t xml:space="preserve">
      8. ШЖСМР-дi құру мен жүргiзу жөнiндегi жұмысты қаржыландыру мемлекеттiк бюджеттен бөлiнген қаражат есебiнен жүзеге асырылады.  </w:t>
      </w:r>
      <w:r>
        <w:br/>
      </w:r>
      <w:r>
        <w:rPr>
          <w:rFonts w:ascii="Times New Roman"/>
          <w:b w:val="false"/>
          <w:i w:val="false"/>
          <w:color w:val="000000"/>
          <w:sz w:val="28"/>
        </w:rPr>
        <w:t xml:space="preserve">
      9. ШЖСМР-дi тарату Қазақстан Республикасының заңдарында белгiленген тәртiппен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