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c255" w14:textId="585c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Құрама жемге реттелетiн көтерме баға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шiлде 1994 ж. N 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( 1-тармақ).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1-тармақтың күшi жойылды - ҚРМК-нің 1994.10.11. N 1163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P941163_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Министрлер Кабинетiнiң "Ұлттық
валюта енгiзу жағдайында бағаның өсуiн шектеу жөнiндегi төтенше
шаралар туралы 1993 жылғы 12 қарашадағы N 1121 қаулысына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P931121_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ПҮАЖ-ы, 1993 ж., N 42, 522-бап)
N 1 қосымшаның халықтан басқа барлық тұтынушылар үшiн құрама жемнiң
бағасы бөлiгiнiң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