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bb9b" w14:textId="1ecb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"Денсаулық" журналы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шiлде 1994 ж.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Денсаулық сақтау министрлiгi
мен Баспасөз және бұқаралық ақпарат министрлiгiнiң "Денсаулық"
журналына құрылтайшылар болу жөнiндегi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Денсаулық сақтау
министрлiгiмен бiрлесiп "Денсаулық" журналының шығынын жабу үшiн
жыл сайын дотация бөлудi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Денсаулық сақтау министрлiгi
"Денсаулық" журналының редакциясына үй-жай беру, 
материалдық-техникалық ресурстармен, қызмет көлiгiмен қамтамасыз ету
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Баспасөз және бұқаралық ақпарат
министрлiгi "Денсаулық" журналын қажеттi полиграфиялық қуаттармен
және қағазбен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