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ad85" w14:textId="c94a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"ДАМҰНАЙ" БIРЛЕСКЕН  КӘСIПОРНЫ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1994 жылғы 3 мамырдағы N 469 Қаулысы. Күші жойылды - Қазақстан Республикасы Үкіметінің 2008 жылғы 4 мамырдағы N 406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2008.05.04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1989-1991 жылдары тоқтатылған Шұбарқұдық пен Жақсымай кен орындарын, мұнай шығарудың қосалқы әдiстерiн қолдана отырып, игеруге қайтадан қосу мақсатында Қазақстан Республикасының Министрлер Кабинетi қаулы етедi: 
</w:t>
      </w:r>
      <w:r>
        <w:br/>
      </w:r>
      <w:r>
        <w:rPr>
          <w:rFonts w:ascii="Times New Roman"/>
          <w:b w:val="false"/>
          <w:i w:val="false"/>
          <w:color w:val="000000"/>
          <w:sz w:val="28"/>
        </w:rPr>
        <w:t>
      1. Шұбарқұдық пен Жақсымай кен орындарында шығарылып, тоқтатылған көмiрсутегi шикiзатын игере түсу, өндiру, тасымалдау, экспорттау мен өткiзу жөнiнде "Ақтөбемұнай" өндiрiстiк бiрлестiгiнiң және "ДиСизар ойл" американ мұнай компаниясының қатысуымен "Дамұнай" бiрлескен кәсiпорнының құрылғаны мақұлдансын. 
</w:t>
      </w:r>
      <w:r>
        <w:br/>
      </w:r>
      <w:r>
        <w:rPr>
          <w:rFonts w:ascii="Times New Roman"/>
          <w:b w:val="false"/>
          <w:i w:val="false"/>
          <w:color w:val="000000"/>
          <w:sz w:val="28"/>
        </w:rPr>
        <w:t>
      2. Қазақстан Республикасының Энергетика және отын ресурстары министрлiгiне: 
</w:t>
      </w:r>
      <w:r>
        <w:br/>
      </w:r>
      <w:r>
        <w:rPr>
          <w:rFonts w:ascii="Times New Roman"/>
          <w:b w:val="false"/>
          <w:i w:val="false"/>
          <w:color w:val="000000"/>
          <w:sz w:val="28"/>
        </w:rPr>
        <w:t>
      бiр ай мерзiмi iшiнде "Дамұнай" бiрлескен кәсiпорнын құру туралы Келiсiмдi пысықтай түсудi, мүдделi министрлiктермен келiсудi және оның Қазақстан Республикасы Министрлер Кабинетiнiң қарауына ұсынылуын; 
</w:t>
      </w:r>
      <w:r>
        <w:br/>
      </w:r>
      <w:r>
        <w:rPr>
          <w:rFonts w:ascii="Times New Roman"/>
          <w:b w:val="false"/>
          <w:i w:val="false"/>
          <w:color w:val="000000"/>
          <w:sz w:val="28"/>
        </w:rPr>
        <w:t>
      "Дамұнай" бiрлескен кәсiпорнының жұмыс атқаруы барысында республиканың мүддесi көзделуiне бақылау жасауды қамтамасыз ету жүктелсiн. 
</w:t>
      </w:r>
      <w:r>
        <w:br/>
      </w:r>
      <w:r>
        <w:rPr>
          <w:rFonts w:ascii="Times New Roman"/>
          <w:b w:val="false"/>
          <w:i w:val="false"/>
          <w:color w:val="000000"/>
          <w:sz w:val="28"/>
        </w:rPr>
        <w:t>
      3. Қазақстан Республикасының министрлiктерi мен ведомстволары, Ақтөбе облысының әкiмi "Дамұнай" бiрлескен кәсiпорны қызметiнiң ұйымдастыру мәселелерiн шешкен кезде жәрдемдесетiн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