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f59e" w14:textId="621f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РАДИОТЕХНИКА ЗАУЫТЫ" АКЦИОНЕРЛIК ҚОҒАМЫ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28 сәуiр N 446. Күшi жойылды - Қазақстан Республикасы Үкіметінің 1996.10.02. N 1208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 радиотехника зауыты" акционерлiк қоғамының негiзгi
қызметiн халық тұтынатын тауарларды топтамалап өндiруге бағдарлау,
радиоэлектроника аппаратурасы мен тұрмыстық техниканы жаппай 
шығаруды ұйымдастыруға шет ел инвесторларын тартуды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 радиотехника зауыты" акционерлiк қоғамы "Қорғау"
Ұлттық акционерлiк компаниясының құрамына енгiзiлсiн.
</w:t>
      </w:r>
      <w:r>
        <w:br/>
      </w:r>
      <w:r>
        <w:rPr>
          <w:rFonts w:ascii="Times New Roman"/>
          <w:b w:val="false"/>
          <w:i w:val="false"/>
          <w:color w:val="000000"/>
          <w:sz w:val="28"/>
        </w:rPr>
        <w:t>
          2. "Қорға" Ұлттық акционерлiк компаниясына "Қазақ радиотехника
зауыты" акционерлiк қоғамы акцияларының мемлекеттiк пакетiн иелену,
пайдалану және басқару құқығы табысталсын. Бұл орайда акциялардың
мемлекеттiк пакетiне өкiмшiлiк ету құқығы Қазақстан Республикасының
Мемлекеттiк мүлiк жөнiндегi мемлекеттiк комитетiнде қалдырылады.
</w:t>
      </w:r>
      <w:r>
        <w:br/>
      </w:r>
      <w:r>
        <w:rPr>
          <w:rFonts w:ascii="Times New Roman"/>
          <w:b w:val="false"/>
          <w:i w:val="false"/>
          <w:color w:val="000000"/>
          <w:sz w:val="28"/>
        </w:rPr>
        <w:t>
          3. Қазақстан Республикасы Министрлер Кабинетiнiң "Қазақстан
Республикасының Радиоэлектроника мен байланыс жөнiндегi ұлттық
орталығының қызметiн қамтамасыз ету шаралары туралы" 1994 жылғы
4 қаңтардағы N 8 қаулысының 7 және 15 тармақтарының ("Қазақ
радиотехника зауыты" акционерлiк қоғамы жөнiнен) күшi жойылған
деп танылсын.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