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e90e" w14:textId="c70e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ИҚАТ" ЖӘНЕ "МЫСЛЬ" ЖУРНАЛ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3 сәуiр 1994 ж. N 380. Күші жойылды - ҚР Үкіметінің 2005.06.22. N 61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иқат" және "Мысль" журналдары редакцияларының өздерiне құрылтайшы болуды сұраған ұсыныстары қабылда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қиқат" және "Мысль" журналдары Қазақстан Республикасының Баспасөз және бұқаралық ақпарат министрлiгi арқылы қаржыланд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. Ақтаев "Ақиқат" журналының, Г.М. Шестаков "Мысль" журналының бас редакторлары болып бекiтi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