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a22c" w14:textId="171a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МЕМЛЕКЕТАРАЛЫҚ ҚАТЫНАСТА ТЕМIРЖОЛ КӨЛIГIМЕН ЖҮК ТАСЫМАЛЫНА АРНАЛҒАН ТАРИФТЕР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23 наурыздағы N 287 ҚАУЛЫСЫ. Күші жойылды - Қазақстан Республикасы Үкіметінің 2003 жылғы 17 наурыздағы N 258 қаулысымен.</w:t>
      </w:r>
    </w:p>
    <w:p>
      <w:pPr>
        <w:spacing w:after="0"/>
        <w:ind w:left="0"/>
        <w:jc w:val="both"/>
      </w:pPr>
      <w:r>
        <w:rPr>
          <w:rFonts w:ascii="Times New Roman"/>
          <w:b w:val="false"/>
          <w:i w:val="false"/>
          <w:color w:val="000000"/>
          <w:sz w:val="28"/>
        </w:rPr>
        <w:t xml:space="preserve">      Тәуелсiз Мемлекеттер Достастығына мүше мемлекеттердiң темiржол көлiгiмен тасымалға бiртұтас тариф саясатын жүргiзу мақсатында Қазақстан Республикасының Министрлер Кабинетi қаулы етедi: </w:t>
      </w:r>
      <w:r>
        <w:br/>
      </w:r>
      <w:r>
        <w:rPr>
          <w:rFonts w:ascii="Times New Roman"/>
          <w:b w:val="false"/>
          <w:i w:val="false"/>
          <w:color w:val="000000"/>
          <w:sz w:val="28"/>
        </w:rPr>
        <w:t xml:space="preserve">
      Қазақстан Республикасы Көлiк министрлiгiнiң 1994 жылғы 24 наурыздан бастап мемлекетаралық қатынаста темiржол көлiгiмен жүк тасымалында қолданылып жүрген тарифтерге өсiп отыратын шектi 1,2 коэффициентiн (қосылған құн салығын есепке алусыз) белгiлеу туралы Қазақстан Республикасының Экономика министрлiгi жанындағы Баға комитетiмен және Қаржы министрлiгiмен келiсiлген ұсынысы қабылдансын.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