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2c365" w14:textId="292c3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СУАРМАЛЫ ЖЕРДI СУАРЫЛМАЙТЫН ЖЕРГЕ АЙНАЛДЫРУ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15 ақпан N 188. Күшi жойылды - Қазақстан Республикасы Үкіметінің 1996.10.14. N 1262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Қазақстан Республикасының Жер қатынастары және жерге орналастыру жөнiндегi мемлекеттiк комитетi енгiзген суармалы жердi суарылмайтын жерге айналдыру Тәртiбi (қоса берiлiп отыр) бекiтiлсiн.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15 ақпандағы </w:t>
      </w:r>
      <w:r>
        <w:br/>
      </w:r>
      <w:r>
        <w:rPr>
          <w:rFonts w:ascii="Times New Roman"/>
          <w:b w:val="false"/>
          <w:i w:val="false"/>
          <w:color w:val="000000"/>
          <w:sz w:val="28"/>
        </w:rPr>
        <w:t xml:space="preserve">
                                            N 188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Суармалы жердi суарылмайтын жерге айналдыру </w:t>
      </w:r>
      <w:r>
        <w:br/>
      </w:r>
      <w:r>
        <w:rPr>
          <w:rFonts w:ascii="Times New Roman"/>
          <w:b w:val="false"/>
          <w:i w:val="false"/>
          <w:color w:val="000000"/>
          <w:sz w:val="28"/>
        </w:rPr>
        <w:t xml:space="preserve">
                              Тәртiбi </w:t>
      </w:r>
      <w:r>
        <w:br/>
      </w:r>
      <w:r>
        <w:rPr>
          <w:rFonts w:ascii="Times New Roman"/>
          <w:b w:val="false"/>
          <w:i w:val="false"/>
          <w:color w:val="000000"/>
          <w:sz w:val="28"/>
        </w:rPr>
        <w:t xml:space="preserve">
      1. Бұл тәртiп Қазақстан Республикасы Жер кодексiнiң 76-бабына сәйкес әзiрлендi. </w:t>
      </w:r>
      <w:r>
        <w:br/>
      </w:r>
      <w:r>
        <w:rPr>
          <w:rFonts w:ascii="Times New Roman"/>
          <w:b w:val="false"/>
          <w:i w:val="false"/>
          <w:color w:val="000000"/>
          <w:sz w:val="28"/>
        </w:rPr>
        <w:t xml:space="preserve">
      2. Суармалы жердi суарылмайтын жерге айналдыру қажеттiлiгi оларды басқа да алаптарының құрамында одан әрi пайдаланудың экологиялық және ауыл шаруашылық мақсатқа сәйкестiлiгiмен негiзделедi. </w:t>
      </w:r>
      <w:r>
        <w:br/>
      </w:r>
      <w:r>
        <w:rPr>
          <w:rFonts w:ascii="Times New Roman"/>
          <w:b w:val="false"/>
          <w:i w:val="false"/>
          <w:color w:val="000000"/>
          <w:sz w:val="28"/>
        </w:rPr>
        <w:t xml:space="preserve">
      3. Суармалы жердi суарылмайтын жерге айналдыру жөнiндегi жұмыстарды жүргiзудiң негiзi - жер иеленушiнiң, жер пайдаланушы немесе жалгердiң суарылатын жер учаскелерi орналасқан жер бойынша аудан (қала) әкiмiне берген кепiлдемесi болып табылады. </w:t>
      </w:r>
      <w:r>
        <w:br/>
      </w:r>
      <w:r>
        <w:rPr>
          <w:rFonts w:ascii="Times New Roman"/>
          <w:b w:val="false"/>
          <w:i w:val="false"/>
          <w:color w:val="000000"/>
          <w:sz w:val="28"/>
        </w:rPr>
        <w:t xml:space="preserve">
      4. Суармалы жердi суарылмайтын жерге айналдыру жөнiндегi жұмыстарды орындауды аудан (қала) әкiмiнiң өтiнiмi бойынша Қазақстан Республикасының Жер қатынастары және жерге орналастыру жөнiндегi мемлекеттiк комитетiнiң жерге орналастыру жөнiндегi жобалау ұйымдары жүргiзедi. </w:t>
      </w:r>
      <w:r>
        <w:br/>
      </w:r>
      <w:r>
        <w:rPr>
          <w:rFonts w:ascii="Times New Roman"/>
          <w:b w:val="false"/>
          <w:i w:val="false"/>
          <w:color w:val="000000"/>
          <w:sz w:val="28"/>
        </w:rPr>
        <w:t xml:space="preserve">
      Қажет болған жағдайда шарт негiзiнде осы жұмыстарды орындауға Қазақстан Республикасының Су ресурстары жөнiндегi мемлекеттiк комитетiнiң жобалау институттары облыстық бөлiмшелерiнiң мамандары тартылады. </w:t>
      </w:r>
      <w:r>
        <w:br/>
      </w:r>
      <w:r>
        <w:rPr>
          <w:rFonts w:ascii="Times New Roman"/>
          <w:b w:val="false"/>
          <w:i w:val="false"/>
          <w:color w:val="000000"/>
          <w:sz w:val="28"/>
        </w:rPr>
        <w:t xml:space="preserve">
      5. Суармалы жерге ауыл шаруашылығының пайдалануына және суаруға жарамды, суару қайнарымен байланысты тұрақты немесе уақытша суару жүйелерi бар, олардың су ресурстары осы жерлердi сайларға құю арқылы суаруды жүйелердiң пайдалы қозғалысының қолда бар коэффициентi барысында жобалау немесе суару нормаларының қолданылып жүрген белгiленген нормативтерi бойынша оңтайлы мерзiмде 75 проценттен кем емес жағдайда қамтамасыз ететiн жерлер жатады. </w:t>
      </w:r>
      <w:r>
        <w:br/>
      </w:r>
      <w:r>
        <w:rPr>
          <w:rFonts w:ascii="Times New Roman"/>
          <w:b w:val="false"/>
          <w:i w:val="false"/>
          <w:color w:val="000000"/>
          <w:sz w:val="28"/>
        </w:rPr>
        <w:t xml:space="preserve">
      Көл табанды суару жерлерiне су тоқтататын жалдары, су реттегiш бөгеттерi және алқаптарға қар суы мен көктемгi селдiң, сондай-ақ топырақтың ылғалдануы үшiн суару немесе су шығару каналдарынан берiлетiн судың тоқтауы мен қайта бөлiнуiн қамтамасыз ететiн басқа да гидротехникалық құрылғылары бар учаскелер жатады. </w:t>
      </w:r>
      <w:r>
        <w:br/>
      </w:r>
      <w:r>
        <w:rPr>
          <w:rFonts w:ascii="Times New Roman"/>
          <w:b w:val="false"/>
          <w:i w:val="false"/>
          <w:color w:val="000000"/>
          <w:sz w:val="28"/>
        </w:rPr>
        <w:t xml:space="preserve">
      6. Суармалы жерден суарылмайтын жерге мыналар: </w:t>
      </w:r>
      <w:r>
        <w:br/>
      </w:r>
      <w:r>
        <w:rPr>
          <w:rFonts w:ascii="Times New Roman"/>
          <w:b w:val="false"/>
          <w:i w:val="false"/>
          <w:color w:val="000000"/>
          <w:sz w:val="28"/>
        </w:rPr>
        <w:t xml:space="preserve">
      сумен қамтылмаған жерлер; </w:t>
      </w:r>
      <w:r>
        <w:br/>
      </w:r>
      <w:r>
        <w:rPr>
          <w:rFonts w:ascii="Times New Roman"/>
          <w:b w:val="false"/>
          <w:i w:val="false"/>
          <w:color w:val="000000"/>
          <w:sz w:val="28"/>
        </w:rPr>
        <w:t xml:space="preserve">
      топырақтық-мелиорациялық жайы мен құнарлылығы жер iсiмен айналысуға мүмкiндiк бермейтiн (батпақты топырақ, зиянды сор, құм, аз даму және басқалар) жерлер, сондай-ақ жоғары деңгейде радионуклидтермен, улы заттармен ластанған топырақтар; </w:t>
      </w:r>
      <w:r>
        <w:br/>
      </w:r>
      <w:r>
        <w:rPr>
          <w:rFonts w:ascii="Times New Roman"/>
          <w:b w:val="false"/>
          <w:i w:val="false"/>
          <w:color w:val="000000"/>
          <w:sz w:val="28"/>
        </w:rPr>
        <w:t xml:space="preserve">
      сайларға қайта бөлу немесе су ресурстары лимиттерiнiң болмауы салдарынан жайылуы тоқтаған көл табанды суару жерлерi айналдырылады. </w:t>
      </w:r>
      <w:r>
        <w:br/>
      </w:r>
      <w:r>
        <w:rPr>
          <w:rFonts w:ascii="Times New Roman"/>
          <w:b w:val="false"/>
          <w:i w:val="false"/>
          <w:color w:val="000000"/>
          <w:sz w:val="28"/>
        </w:rPr>
        <w:t xml:space="preserve">
      7. Суармалы жердi суарылмайтын жерге айналдыру суару алқаптары, жер иеленушiлер немесе жер пайдаланушылар бойынша жүргiзiледi. </w:t>
      </w:r>
      <w:r>
        <w:br/>
      </w:r>
      <w:r>
        <w:rPr>
          <w:rFonts w:ascii="Times New Roman"/>
          <w:b w:val="false"/>
          <w:i w:val="false"/>
          <w:color w:val="000000"/>
          <w:sz w:val="28"/>
        </w:rPr>
        <w:t xml:space="preserve">
      Мелиорациялық жайы оларды суарылмайтын жерге айналдыруды керек ететiн суармалы жердiң болуы қолда бар жобалау-картографиялық материалдарды, жерге орналастыру, мелиорациялық-құрылыс жобаларын, топырақ, топырақ-мелиорациялық iздестiру, тұзды суретке түсiру материалдарын, жер кадастрының, суармалы жердi түгендеу деректерiн зерттеу негiзiнде алдын-ала белгiленедi. </w:t>
      </w:r>
      <w:r>
        <w:br/>
      </w:r>
      <w:r>
        <w:rPr>
          <w:rFonts w:ascii="Times New Roman"/>
          <w:b w:val="false"/>
          <w:i w:val="false"/>
          <w:color w:val="000000"/>
          <w:sz w:val="28"/>
        </w:rPr>
        <w:t xml:space="preserve">
      Аталған материалдарды талдау нәтижесiнде суармалы жердi суарылмайтын жерге айналдыру жөнiндегi учаскелер көзделедi. </w:t>
      </w:r>
      <w:r>
        <w:br/>
      </w:r>
      <w:r>
        <w:rPr>
          <w:rFonts w:ascii="Times New Roman"/>
          <w:b w:val="false"/>
          <w:i w:val="false"/>
          <w:color w:val="000000"/>
          <w:sz w:val="28"/>
        </w:rPr>
        <w:t xml:space="preserve">
      8. Суармалы жердi суарылмайтын жерге айналдыруға жататын жерлердi анықтауды, оларды әрбiр шаруашылықтарда алқаптық зерттеу барысында, мүдделi жер иеленушiлер немесе жер пайдаланушылардың өкiлдерiн қатыстыра отырып жерге орналастыру жөнiндегi жобалау ұйымдарының мамандары (гидротехник, жерге орналастырушы, топырақтанушы) жүзеге асырады. </w:t>
      </w:r>
      <w:r>
        <w:br/>
      </w:r>
      <w:r>
        <w:rPr>
          <w:rFonts w:ascii="Times New Roman"/>
          <w:b w:val="false"/>
          <w:i w:val="false"/>
          <w:color w:val="000000"/>
          <w:sz w:val="28"/>
        </w:rPr>
        <w:t xml:space="preserve">
      9. Ақаптық зерттеу процесiнде суарылмайтын жерге айналдыру көзделген суармалы жердiң орналасқан жерлерi, олардың көлемi, пайдалану түрi, топырақтық-мелиорациялық жағдайы, сумен қамтамасыз етiлуi, суару жүйелерiнiң жайы, тозу құнын, суарылмайтын жерге айналдыру себептерiн көрсете отырып зерттелетiн жерлерде орналасқан негiзгi қорлардың құны анықталады. </w:t>
      </w:r>
      <w:r>
        <w:br/>
      </w:r>
      <w:r>
        <w:rPr>
          <w:rFonts w:ascii="Times New Roman"/>
          <w:b w:val="false"/>
          <w:i w:val="false"/>
          <w:color w:val="000000"/>
          <w:sz w:val="28"/>
        </w:rPr>
        <w:t xml:space="preserve">
      Алқаптық зерттеу нәтижелерi алқаптық зерттеу сызбасының қосымшасымен бiрге актпен хатталады. Жердiң алқаптық зерттеу актi мен сызбасына зерттеу жүргiзген жобалау ұйымдарының мамандары, сондай-ақ мүдделi жер иеленушiлер мен жер пайдаланушылардың өкiлдерi қол қояды. </w:t>
      </w:r>
      <w:r>
        <w:br/>
      </w:r>
      <w:r>
        <w:rPr>
          <w:rFonts w:ascii="Times New Roman"/>
          <w:b w:val="false"/>
          <w:i w:val="false"/>
          <w:color w:val="000000"/>
          <w:sz w:val="28"/>
        </w:rPr>
        <w:t xml:space="preserve">
      10. Суармалы жердi суарылмайтын жерге айналдыру жөнiндегi материалдар мыналарды: </w:t>
      </w:r>
      <w:r>
        <w:br/>
      </w:r>
      <w:r>
        <w:rPr>
          <w:rFonts w:ascii="Times New Roman"/>
          <w:b w:val="false"/>
          <w:i w:val="false"/>
          <w:color w:val="000000"/>
          <w:sz w:val="28"/>
        </w:rPr>
        <w:t xml:space="preserve">
      тұжырымдары және ұсыныстарымен қоса түсiндiрме жазбасын; </w:t>
      </w:r>
      <w:r>
        <w:br/>
      </w:r>
      <w:r>
        <w:rPr>
          <w:rFonts w:ascii="Times New Roman"/>
          <w:b w:val="false"/>
          <w:i w:val="false"/>
          <w:color w:val="000000"/>
          <w:sz w:val="28"/>
        </w:rPr>
        <w:t xml:space="preserve">
      алқаптар бойынша және тұтасымен алғанда жер иелену, жер пайдалану бойынша суарылмайтын жерге айналдыру көзделген суармалы жердiң түсiндiрмесiн; </w:t>
      </w:r>
      <w:r>
        <w:br/>
      </w:r>
      <w:r>
        <w:rPr>
          <w:rFonts w:ascii="Times New Roman"/>
          <w:b w:val="false"/>
          <w:i w:val="false"/>
          <w:color w:val="000000"/>
          <w:sz w:val="28"/>
        </w:rPr>
        <w:t xml:space="preserve">
      алқаптық зерттеу актiн; </w:t>
      </w:r>
      <w:r>
        <w:br/>
      </w:r>
      <w:r>
        <w:rPr>
          <w:rFonts w:ascii="Times New Roman"/>
          <w:b w:val="false"/>
          <w:i w:val="false"/>
          <w:color w:val="000000"/>
          <w:sz w:val="28"/>
        </w:rPr>
        <w:t xml:space="preserve">
      анықталған жер учаскелерiн орналастыруды бейнелей отырып жер иеленудi, жер пайдалануды алқаптық зерттеудiң сызбасын; </w:t>
      </w:r>
      <w:r>
        <w:br/>
      </w:r>
      <w:r>
        <w:rPr>
          <w:rFonts w:ascii="Times New Roman"/>
          <w:b w:val="false"/>
          <w:i w:val="false"/>
          <w:color w:val="000000"/>
          <w:sz w:val="28"/>
        </w:rPr>
        <w:t xml:space="preserve">
      суармалы жердi суарылмайтын жерге айналдыруға байланысты есептен шығарылатын негiзгi қорлардың құны туралы анықтаманы қамтиды. </w:t>
      </w:r>
      <w:r>
        <w:br/>
      </w:r>
      <w:r>
        <w:rPr>
          <w:rFonts w:ascii="Times New Roman"/>
          <w:b w:val="false"/>
          <w:i w:val="false"/>
          <w:color w:val="000000"/>
          <w:sz w:val="28"/>
        </w:rPr>
        <w:t xml:space="preserve">
      11. Суармалы жердi суарылмайтын жерге айналдыру жөнiндегi материалдар аудан бойынша қорыту, олармен селолық және су шаруашылығының, табиғат қорғаудың аудандық органдарымен келiсу үшiн жер қатынастары және жерге орналастыру жөнiндегi аудандық комитетке берiледi. </w:t>
      </w:r>
      <w:r>
        <w:br/>
      </w:r>
      <w:r>
        <w:rPr>
          <w:rFonts w:ascii="Times New Roman"/>
          <w:b w:val="false"/>
          <w:i w:val="false"/>
          <w:color w:val="000000"/>
          <w:sz w:val="28"/>
        </w:rPr>
        <w:t xml:space="preserve">
      12. Жер қатынастары және жерге орналастыру жөнiндегi аудандық комитет осы Тәртiптiң 11-тармағында көрсетiлген ұйымдардың ескертулерiн ескере отырып жасалған өз қорытындысымен қоса аталған материалды аудан (қала) әкiмiне жiбередi және ол қараған соң оның шешiмiмен жер қатынастары және жерге орналастыру жөнiндегi облыстық комитетке ұсынады. </w:t>
      </w:r>
      <w:r>
        <w:br/>
      </w:r>
      <w:r>
        <w:rPr>
          <w:rFonts w:ascii="Times New Roman"/>
          <w:b w:val="false"/>
          <w:i w:val="false"/>
          <w:color w:val="000000"/>
          <w:sz w:val="28"/>
        </w:rPr>
        <w:t xml:space="preserve">
      13. Жер қатынастары және жерге орналастыру жөнiндегi облыстық комитет тұтас алғанда материалды облыс бойынша қорытады, ауыл және су шаруашылығының, табиғат қорғаудың облыстық органдарымен келiседi және өз қорытындысын жасап, оны Қазақстан Республикасының Жер қатынастары және жерге орналастыру жөнiндегi мемлекеттiк комитетiне жiбередi. </w:t>
      </w:r>
      <w:r>
        <w:br/>
      </w:r>
      <w:r>
        <w:rPr>
          <w:rFonts w:ascii="Times New Roman"/>
          <w:b w:val="false"/>
          <w:i w:val="false"/>
          <w:color w:val="000000"/>
          <w:sz w:val="28"/>
        </w:rPr>
        <w:t xml:space="preserve">
      14. Қазақстан Республикасының Жер қатынастары және жерге орналастыру жөнiндегi мемлекеттiк комитетi тиiстi облыс бойынша суармалы жердi суарылмайтын жерге айналдыру жөнiндегi ұсынылған материалдарды Қазақстан Республикасының Ауыл шаруашылығы министрлiгiмен, Экология және биологиялық ресурстар министрлiгiмен және Су ресурстары жөнiндегi мемлекеттiк комитетпен келiседi және өзiнiң тиянақты қорытындысын жасап, аталған мәселе бойынша түпкiлiктi шешiм қабылдау үшiн оны облыс әкiмiне жiбередi.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