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38f1" w14:textId="2473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300 ОРЫНДЫҚ МЕДИЦИНАЛЫҚ ОРТАЛЫҚ ПЕН КҮНIНЕ 800 АДАМ ҚАБЫЛДАЙТЫН ЕМХАНА САЛУ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желтоқсан 1993 ж. N 1309</w:t>
      </w:r>
    </w:p>
    <w:p>
      <w:pPr>
        <w:spacing w:after="0"/>
        <w:ind w:left="0"/>
        <w:jc w:val="left"/>
      </w:pPr>
      <w:r>
        <w:rPr>
          <w:rFonts w:ascii="Times New Roman"/>
          <w:b w:val="false"/>
          <w:i w:val="false"/>
          <w:color w:val="000000"/>
          <w:sz w:val="28"/>
        </w:rPr>
        <w:t>
</w:t>
      </w:r>
      <w:r>
        <w:rPr>
          <w:rFonts w:ascii="Times New Roman"/>
          <w:b w:val="false"/>
          <w:i w:val="false"/>
          <w:color w:val="000000"/>
          <w:sz w:val="28"/>
        </w:rPr>
        <w:t>
          Аймақта әлеуметтiк жағдайды жақсарту мен қазiргi заманғы
диагностикалық және емдеу жабдықтарының негiзiнде халықтың 
дәрiгерлiк қызмет көрсетуге қажеттiгiн неғұрлым толық 
қанағаттандыру мақсатында Қазақстан Республикасының Министрлер 
Кабинетi қаулы етедi:
</w:t>
      </w:r>
      <w:r>
        <w:br/>
      </w:r>
      <w:r>
        <w:rPr>
          <w:rFonts w:ascii="Times New Roman"/>
          <w:b w:val="false"/>
          <w:i w:val="false"/>
          <w:color w:val="000000"/>
          <w:sz w:val="28"/>
        </w:rPr>
        <w:t>
          1. "Жезқазғантүстiмет" акционерлiк қоғамының Жезқазған 
қаласында 300 орындық медициналық орталық пен күнiне 800 адам
қабылдайтын емхана салу жөнiндегi бастамасы мақұлдансын.
</w:t>
      </w:r>
      <w:r>
        <w:br/>
      </w:r>
      <w:r>
        <w:rPr>
          <w:rFonts w:ascii="Times New Roman"/>
          <w:b w:val="false"/>
          <w:i w:val="false"/>
          <w:color w:val="000000"/>
          <w:sz w:val="28"/>
        </w:rPr>
        <w:t>
          2. Денсаулық сақтау министрлiгi мен Өнеркәсiп министрлiгiнiң
осы объект құрылысының бас мердiгерi ретiнде халықаралық тендердi
жеңiп алған "Самсунг" корпорациясын (Корея Республикасы) белгiлеу
жөнiндегi ұсынысы қабылдансын, бұл ретте "Самсунг" корпорациясының
құрылысқа қажеттi кредит бөлетiндiгi ескерiлсiн.
</w:t>
      </w:r>
      <w:r>
        <w:br/>
      </w:r>
      <w:r>
        <w:rPr>
          <w:rFonts w:ascii="Times New Roman"/>
          <w:b w:val="false"/>
          <w:i w:val="false"/>
          <w:color w:val="000000"/>
          <w:sz w:val="28"/>
        </w:rPr>
        <w:t>
          3. Қазақстан Республикасының Экономика министрлiгi мен Қаржы
министрлiгiне валюталық кредиттi ресiмдеу жөнiндегi құжаттарды
сараптан өткiзу жүктелсiн. Кредиттi алудың шарттары мен өтеу
мерзiмi туралы қорытынды 50 миллион АҚШ долларына дейiнгi сомаға
үкiмет кепiлдiгiн ресiмдеу үшiн бiр ай мерзiмде Қазақстан 
Республикасының Министрлер Кабинетiне табыс етiлсiн.
</w:t>
      </w:r>
      <w:r>
        <w:br/>
      </w:r>
      <w:r>
        <w:rPr>
          <w:rFonts w:ascii="Times New Roman"/>
          <w:b w:val="false"/>
          <w:i w:val="false"/>
          <w:color w:val="000000"/>
          <w:sz w:val="28"/>
        </w:rPr>
        <w:t>
          "Жезқазғантүстiмет" акционерлiк қоғамы Қазақстан 
Республикасының Қаржы министрлiгiне шетелдiк кредиттi өтеу жөнiнде
тиiстi кепiлдiктердi тапсыратын болсын.
</w:t>
      </w:r>
      <w:r>
        <w:br/>
      </w:r>
      <w:r>
        <w:rPr>
          <w:rFonts w:ascii="Times New Roman"/>
          <w:b w:val="false"/>
          <w:i w:val="false"/>
          <w:color w:val="000000"/>
          <w:sz w:val="28"/>
        </w:rPr>
        <w:t>
          4. Қазақстан Республикасының Экономика министрлiгi 
"Жезқазғантүстiмет" акционерлiк қоғамына құрылысты қаржыландыру 
және осы объект бойынша алынған кредиттi қосымшаға сәйкес өтеп
отыруды қамтамасыз ететiн баспабас операцияларды жүзеге асыру үшiн
қажеттi катодты мысқа 1994 жылдан бастап жыл сайын экспорттық
квоталарды Қазақстан Республикасының Сыртбайланысминi жанындағы
"Отырар" мемлекеттiк сыртқы сауда компаниясы арқылы мақсатты
түрде бөлiп отыратын болсын.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(5-тармақ)
&lt;*&gt;
.  
     Ескерту. 5-тармақ күшiн жойды - ҚРМК-нiң 1994.08.15. N 904            
              қаулысымен.
     6.
&lt;*&gt;
     Ескерту. 6-тармақтың күшi жойылған - ҚРҮ-нiң 1998.10.30. N 1114
              қаулысымен.  
</w:t>
      </w:r>
      <w:r>
        <w:rPr>
          <w:rFonts w:ascii="Times New Roman"/>
          <w:b w:val="false"/>
          <w:i w:val="false"/>
          <w:color w:val="000000"/>
          <w:sz w:val="28"/>
        </w:rPr>
        <w:t xml:space="preserve"> P981114_ </w:t>
      </w:r>
      <w:r>
        <w:rPr>
          <w:rFonts w:ascii="Times New Roman"/>
          <w:b w:val="false"/>
          <w:i w:val="false"/>
          <w:color w:val="000000"/>
          <w:sz w:val="28"/>
        </w:rPr>
        <w:t>
     7. Қазақстан Республикасының министрлiктерi мен ведомстволары,
Жезқазған облысының әкiмi "Жезқазғантүстiмет" акционерлiк қоғамына
осы жобаны жүзеге асыруға байланысты мәселелердi шешуде көмек 
көрсететiн болсын.
     8. Қаржы министрлiгi кредиттi қаржының мақсатты жұмсалуына
бақылау жасауды қамтамасыз ететiн болсын.
     Қазақстан Республикасының
         Премьер-министрi
                                       Қазақстан Республикасы
                                       Министрлер Кабинетiнiң
                                     1993 жылғы 29  желтоқсандағы
                                          N 1309 қаулысына 
                                             Қосымша
            "Жезқазғантүстiмет" акционерлiк қоғамына баспабас
              негiзде өткеру үшiн бөлiнетiн катодты мысқа
                  экспорттық квоталардың мөлшерi
---------------------------------------------------------------------
                          !               !           Мөлшерi
      Өнiм түрi           ! Өлшем бiрлiгi !--------------------------
                          !               ! 1994   !  1995  !  1996
                          !               ! жылға  !  жылға !  жылға
---------------------------------------------------------------------
       Катодты мыс           тонна           20000    25000    15000
     Ескерту. Экспорттық квоталардың мөлшерi катодты мысқа ЛМБ-да
              (Лондон Металдар Биржасында) бағалардың құбылуына 
              байланысты өзгерiп отыруы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