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7810" w14:textId="3aa7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ТАМАҚ ӨНЕРКӘСIБI ҒЫЛЫМИ-ЗЕРТТЕУ ИНСТИТУТЫН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20 желтоқсан 1993 ж. N 1272</w:t>
      </w:r>
    </w:p>
    <w:p>
      <w:pPr>
        <w:spacing w:after="0"/>
        <w:ind w:left="0"/>
        <w:jc w:val="left"/>
      </w:pPr>
      <w:r>
        <w:rPr>
          <w:rFonts w:ascii="Times New Roman"/>
          <w:b w:val="false"/>
          <w:i w:val="false"/>
          <w:color w:val="000000"/>
          <w:sz w:val="28"/>
        </w:rPr>
        <w:t>
</w:t>
      </w:r>
      <w:r>
        <w:rPr>
          <w:rFonts w:ascii="Times New Roman"/>
          <w:b w:val="false"/>
          <w:i w:val="false"/>
          <w:color w:val="000000"/>
          <w:sz w:val="28"/>
        </w:rPr>
        <w:t>
          Агроөнеркәсiп кешенiнiң тамақ өнеркәсiбi салаларын ғылыми 
қамтамасыз етудi жақсарту, ғылыми әлеуеттi барынша толық пайдалану
мақсатында Қазақстан Республикасының Министрлер Кабинетi қаулы
етедi:
</w:t>
      </w:r>
      <w:r>
        <w:br/>
      </w:r>
      <w:r>
        <w:rPr>
          <w:rFonts w:ascii="Times New Roman"/>
          <w:b w:val="false"/>
          <w:i w:val="false"/>
          <w:color w:val="000000"/>
          <w:sz w:val="28"/>
        </w:rPr>
        <w:t>
          1. Қазақ ауыл шаруашылық ғылым академиясы мен "Тағам"
мемлекеттiк акционерлiк компаниясының Қазақ тамақ өнеркәсiбi 
ғылыми-зерттеу жобалау-технологиялық институты ғылыми-зерттеу 
жұмыстары бөлiмiнiң негiзiнде Қазақ тамақ өнеркәсiбi ғылыми-зерттеу
институтын құру және оны Қазақ ауыл шаруашылық ғылым академиясының
қарамағына беру жөнiнде Қазақстан Республикасының Экономика
министрлiгiмен, Ғылым және жаңа технология министрлiгiмен, Қаржы
министрлiгiмен, Ауыл шаруашылығы министрлiгiмен және Қазақстан
Республикасының Мемлекеттiк мүлiк жөнiндегi мемлекеттiк комитетiмен
келiсiлген ұсынысы қабылдансын.
</w:t>
      </w:r>
      <w:r>
        <w:br/>
      </w:r>
      <w:r>
        <w:rPr>
          <w:rFonts w:ascii="Times New Roman"/>
          <w:b w:val="false"/>
          <w:i w:val="false"/>
          <w:color w:val="000000"/>
          <w:sz w:val="28"/>
        </w:rPr>
        <w:t>
          Аталған институтты құру Қазақ ауыл шаруашылық ғылым 
академиясының ғылыми-зерттеу жұмыстарына бөлген қаржы және 
материалдық ресурстарының, бюджеттiк қаржылары мен басқа да 
лимиттерi мен нормативтерi шегiнде жүргiзiлетiн болсын.
</w:t>
      </w:r>
      <w:r>
        <w:br/>
      </w:r>
      <w:r>
        <w:rPr>
          <w:rFonts w:ascii="Times New Roman"/>
          <w:b w:val="false"/>
          <w:i w:val="false"/>
          <w:color w:val="000000"/>
          <w:sz w:val="28"/>
        </w:rPr>
        <w:t>
          2. Қазақ тамақ өнеркәсiбi ғылыми-зерттеу институтына тамақ
өнеркәсiбiнiң наубайхана, кондитерлiк, қант, май, жемiс-консервi,
шарап жасау, сыра-алкогольсыз сусын, спирт, ликер-арақ, ашытқы,
шай және темекi өндiрiсi салаларын ғылыми қамтамасыз етудi мына
бағыттарда жүргiзу:
</w:t>
      </w:r>
      <w:r>
        <w:br/>
      </w:r>
      <w:r>
        <w:rPr>
          <w:rFonts w:ascii="Times New Roman"/>
          <w:b w:val="false"/>
          <w:i w:val="false"/>
          <w:color w:val="000000"/>
          <w:sz w:val="28"/>
        </w:rPr>
        <w:t>
          биотехнологияның, микробиологияның, мембранды технологияның,
толқынды пысықтаудың, экструзияның және басқа өнiмнiң сапасын 
жақсартып, оның сақтау мерзiмiн ұзартатын әдiстерi негiзiнде
жаңа технологиялық процестердi әзiрлеу;
</w:t>
      </w:r>
      <w:r>
        <w:br/>
      </w:r>
      <w:r>
        <w:rPr>
          <w:rFonts w:ascii="Times New Roman"/>
          <w:b w:val="false"/>
          <w:i w:val="false"/>
          <w:color w:val="000000"/>
          <w:sz w:val="28"/>
        </w:rPr>
        <w:t>
          шикiзаттың жергiлiктi және дәстүрлi емес түрлерiн пайдалана
отырып өнiмнiң жаңа түрлерiн әзiрлеу;
</w:t>
      </w:r>
      <w:r>
        <w:br/>
      </w:r>
      <w:r>
        <w:rPr>
          <w:rFonts w:ascii="Times New Roman"/>
          <w:b w:val="false"/>
          <w:i w:val="false"/>
          <w:color w:val="000000"/>
          <w:sz w:val="28"/>
        </w:rPr>
        <w:t>
          шикiзат және отын-энергетикалық ресурстарын үнемдеуге
мүмкiндiк беретiн қалдықсыз технологиялар жасау;
</w:t>
      </w:r>
      <w:r>
        <w:br/>
      </w:r>
      <w:r>
        <w:rPr>
          <w:rFonts w:ascii="Times New Roman"/>
          <w:b w:val="false"/>
          <w:i w:val="false"/>
          <w:color w:val="000000"/>
          <w:sz w:val="28"/>
        </w:rPr>
        <w:t>
          тамақ өнеркәсiбi салаларына арналған жабдықтар жасау және
оларды жетiлдiру;
</w:t>
      </w:r>
      <w:r>
        <w:br/>
      </w:r>
      <w:r>
        <w:rPr>
          <w:rFonts w:ascii="Times New Roman"/>
          <w:b w:val="false"/>
          <w:i w:val="false"/>
          <w:color w:val="000000"/>
          <w:sz w:val="28"/>
        </w:rPr>
        <w:t>
          тамақ тауарларының маркетингi;
</w:t>
      </w:r>
      <w:r>
        <w:br/>
      </w:r>
      <w:r>
        <w:rPr>
          <w:rFonts w:ascii="Times New Roman"/>
          <w:b w:val="false"/>
          <w:i w:val="false"/>
          <w:color w:val="000000"/>
          <w:sz w:val="28"/>
        </w:rPr>
        <w:t>
          тамақ өнеркәсiбi салаларын дамыту және олардың жұмысын
</w:t>
      </w:r>
      <w:r>
        <w:rPr>
          <w:rFonts w:ascii="Times New Roman"/>
          <w:b w:val="false"/>
          <w:i w:val="false"/>
          <w:color w:val="000000"/>
          <w:sz w:val="28"/>
        </w:rPr>
        <w:t>
</w:t>
      </w:r>
    </w:p>
    <w:p>
      <w:pPr>
        <w:spacing w:after="0"/>
        <w:ind w:left="0"/>
        <w:jc w:val="left"/>
      </w:pPr>
      <w:r>
        <w:rPr>
          <w:rFonts w:ascii="Times New Roman"/>
          <w:b w:val="false"/>
          <w:i w:val="false"/>
          <w:color w:val="000000"/>
          <w:sz w:val="28"/>
        </w:rPr>
        <w:t>
экономикалық реттеудiң механизмiн (басқару, қаржыландыру, баға
және салық саясатын) жасау жүктелсiн.
     3. Қазақ ауыл шаруашылық ғылым академиясына 2 айлық мерзiм
iшiнде Қазақ тамақ өнеркәсiбi ғылыми-зерттеу институтының құрылымын
бекiту ұсынылсын.
     4. Алматы қаласының әкiмi, "Тағам" мемлекеттiк акционерлiк 
компаниясы және Қазақ ауыл шаруашылық ғылым академиясы Мемлекеттiк
мүлiк жөнiндегi қалалық комитетпен бiрлесiп, институтты, оның
дамуын ескере отырып, бiр ай iшiнде орналастыру мәселесiн шешетiн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