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3cce" w14:textId="aab3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"Түркiстан" газетiн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15 қараша 1993 ж. N 1132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Алыс және жақын шетелдермен мәдени және iскерлiк 
қарым-қатынастарды нығайту, ақпарат алмасу ағымын кеңейту және қазақ
диаспорасымен тiкелей байланысты орнату мақсатында Қазақстан
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Баспасөз және бұқаралық ақпарат
министрлiгiнiң, Алматы қаласы әкiмiнiң, Қазақтың ПЕН-орталығының,
"Қазақстан-Түркия" қоғамының 1994 жылдан бастап халықаралық 
тәуелсiз "Түркiстан" газетiн шығару жөнiндегi ұсынысы қолдау 
тапсын.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Баспасөз және бұқаралық ақпарат
министрлiгi халықаралық тәуелсiз "Түркiстан" газетiн белгiленген
тәртiп бойынша тiркеуден өткiзiп, қағаз қорын, полиграфиялық
қуатты бөлу жөнiнде жәрдем көрсететiн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Мемлекеттiк мүлiк жөнiндегi 
мемлекеттiк комитетi халықаралық "Түркiстан" газетiнiң балансына
Бөгенбай батыр көшесiндегi, 150-нөмiрлi ғимаратты өткiзiп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Экономика министрлiгi, Қаржы
министрлiгi, Байланыс министрлiгi, "Казконтракт" Акционерлiк
қоғамы "Түркiстан" газетiнiң редакциясы үшiн қаржы бөлу, 
материалдық-техникалық жабдықтармен қамтамасыз ету, қазiргi
заманғы редакциялық техникамен жарақтандыру және байланыс
құралдарын (халықаралық байланысты қоса) орнату мәселелерiн
шешетiн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"Түркiстан" газетiнiң құрылтайшылары - Қазақстан 
Республикасы Баспасөз және бұқаралық ақпарат министрлiгiнiң, Алматы
қаласының әкiмiнiң, Қазақтың ПЕН-орталығының, "Қазақстан-Түркия"
қоғамының "Түркiстан" газетiнiң редакциялық баспа кешенiн салу
жөнiндегi бастамасы қолдау тапсын.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Қазақстан Республикасы Министрлер Кабинетiнiң 
"Заман-Қазақстан" бiрлескен қазақ-түрiк газетiн шығару туралы"
1992 жылғы 13 қаңтардағы N 29 қаулысы күшiн жойған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