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d940" w14:textId="d76d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қаласында көп салалы коммерциялық орталық салу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18 қазан 1993 ж. N 1026</w:t>
      </w:r>
    </w:p>
    <w:p>
      <w:pPr>
        <w:spacing w:after="0"/>
        <w:ind w:left="0"/>
        <w:jc w:val="left"/>
      </w:pPr>
      <w:r>
        <w:rPr>
          <w:rFonts w:ascii="Times New Roman"/>
          <w:b w:val="false"/>
          <w:i w:val="false"/>
          <w:color w:val="000000"/>
          <w:sz w:val="28"/>
        </w:rPr>
        <w:t>
</w:t>
      </w:r>
      <w:r>
        <w:rPr>
          <w:rFonts w:ascii="Times New Roman"/>
          <w:b w:val="false"/>
          <w:i w:val="false"/>
          <w:color w:val="000000"/>
          <w:sz w:val="28"/>
        </w:rPr>
        <w:t>
          Байланыс пен коммуникацияның халықаралық және iшкi құралдарын
қоса республиканың нарықтық инфрақұрылымын одан әрi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экономикалық байланыстар
министрлiгi мен Жамбыл облысы әкiмiнiң Жамбыл қаласында сан алуан
қызмет атқаратын коммерциялық орталық (орталықтар) салу туралы
ұсынысы қабылдансын.
</w:t>
      </w:r>
      <w:r>
        <w:br/>
      </w:r>
      <w:r>
        <w:rPr>
          <w:rFonts w:ascii="Times New Roman"/>
          <w:b w:val="false"/>
          <w:i w:val="false"/>
          <w:color w:val="000000"/>
          <w:sz w:val="28"/>
        </w:rPr>
        <w:t>
          2. Жамбыл облысының әкiмi аталған объектiге жер учаскесi 
бөлiнуiн және оны салу мен пайдалануға беру үшiн ұйымдастыру 
шараларының жүзеге асырылуын қамтамасыз етсiн.
</w:t>
      </w:r>
      <w:r>
        <w:br/>
      </w:r>
      <w:r>
        <w:rPr>
          <w:rFonts w:ascii="Times New Roman"/>
          <w:b w:val="false"/>
          <w:i w:val="false"/>
          <w:color w:val="000000"/>
          <w:sz w:val="28"/>
        </w:rPr>
        <w:t>
          3. Құрылысты жобалауды, ұйымдастыруды және қаржыландыруды
өзiн өзi өтеу принципiмен "Лакмэн Марукки Интернэшнл Корпорейшн"
(АҚШ) халықаралық корпорациясының қамтамасыз ететiнi еске алынсын.
</w:t>
      </w:r>
      <w:r>
        <w:br/>
      </w:r>
      <w:r>
        <w:rPr>
          <w:rFonts w:ascii="Times New Roman"/>
          <w:b w:val="false"/>
          <w:i w:val="false"/>
          <w:color w:val="000000"/>
          <w:sz w:val="28"/>
        </w:rPr>
        <w:t>
          4. Қазақстан Республикасының Байланыс министрлiгi объектi
құрылысын қамтамасыз етуге қажеттi тиiстi рұқсаттар мен техникалық
құжаттаманы алуда Жамбыл облысының әкiмiне жәрдемдесетiн болсын.
</w:t>
      </w:r>
      <w:r>
        <w:br/>
      </w:r>
      <w:r>
        <w:rPr>
          <w:rFonts w:ascii="Times New Roman"/>
          <w:b w:val="false"/>
          <w:i w:val="false"/>
          <w:color w:val="000000"/>
          <w:sz w:val="28"/>
        </w:rPr>
        <w:t>
          5. Қазақстан Республикасының Қаржы министрлiгi объектi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құрылысына қажеттi қаржы операцияларын жүргiзуде Жамбыл облысының
әкiмiне жәрдемдессiн.
     6. Қазақстан Республикасының министрлiктерi мен ведомстволары
Жамбыл қаласында көп салалы коммерциялық орталықты салу мен
пайдалануға беру жөнiнде Жамбыл облысының әкiмiне жәрдем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