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8f37" w14:textId="1db8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Жекелеген мемлекеттiк наградтарымен наградталған азаматтарға берiлетiн жеңiлдiктер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 қыркүйек 1993 ж. N 783. Күші жойылды - ҚР Үкіметінің 2005.03.04. N 205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мемлекеттiк наградалары туралы" Заңның 33-бабына сәйкес Қазақстан Республикасының Министрлер Кабинетi қаулы етедi:  </w:t>
      </w:r>
      <w:r>
        <w:br/>
      </w:r>
      <w:r>
        <w:rPr>
          <w:rFonts w:ascii="Times New Roman"/>
          <w:b w:val="false"/>
          <w:i w:val="false"/>
          <w:color w:val="000000"/>
          <w:sz w:val="28"/>
        </w:rPr>
        <w:t xml:space="preserve">
      1. "Даңқ" орденiмен наградталған әскери қызметшiлерге, iшкi iстер, ұлт қауiпсiздiгi органдарының қызметкерлерiне:  </w:t>
      </w:r>
      <w:r>
        <w:br/>
      </w:r>
      <w:r>
        <w:rPr>
          <w:rFonts w:ascii="Times New Roman"/>
          <w:b w:val="false"/>
          <w:i w:val="false"/>
          <w:color w:val="000000"/>
          <w:sz w:val="28"/>
        </w:rPr>
        <w:t xml:space="preserve">
      белгiленген нормалар бойынша тұрғын алаңмен бiрiншi кезекте қамтамасыз етiлу хұқығы берiлсiн;  </w:t>
      </w:r>
      <w:r>
        <w:br/>
      </w:r>
      <w:r>
        <w:rPr>
          <w:rFonts w:ascii="Times New Roman"/>
          <w:b w:val="false"/>
          <w:i w:val="false"/>
          <w:color w:val="000000"/>
          <w:sz w:val="28"/>
        </w:rPr>
        <w:t xml:space="preserve">
      санаторий-курорт емiне адамдарға санаторийге немесе демалыс үйiне жұмыс (қызмет) орындары арқылы, ал жұмыс iстемейтiн зейнеткерлерге зейнетақы төлейтiн органдар арқылы жыл сайын тегiн жолдама берiлсiн.  </w:t>
      </w:r>
      <w:r>
        <w:br/>
      </w:r>
      <w:r>
        <w:rPr>
          <w:rFonts w:ascii="Times New Roman"/>
          <w:b w:val="false"/>
          <w:i w:val="false"/>
          <w:color w:val="000000"/>
          <w:sz w:val="28"/>
        </w:rPr>
        <w:t xml:space="preserve">
      2. "Күмiс алқамен" наградталған (6-7 бала туып тәрбиелеген), сондай-ақ I, II, III дәрежелi "Ана даңқы" ордендерiмен және I дәрежелi "Ана медалiмен" наградталған көп балалы аналарға:  </w:t>
      </w:r>
      <w:r>
        <w:br/>
      </w:r>
      <w:r>
        <w:rPr>
          <w:rFonts w:ascii="Times New Roman"/>
          <w:b w:val="false"/>
          <w:i w:val="false"/>
          <w:color w:val="000000"/>
          <w:sz w:val="28"/>
        </w:rPr>
        <w:t xml:space="preserve">
      Қазақстан Республикасы Министрлер Кабинетiнiң 1993 жылғы 17 ақпандағы N 122 қаулысында белгiленген тәртiп бойынша балаларының жасына қарамастан қаланың iшкi көлiгi мен қала маңына жүретiн көлiктi (таксиден басқасы), ал ауылдық жерлерде ауданның iшкi желiсiндегi автобустарды жеке өзiнiң тегiн пайдалану хұқығы берiлсiн (Қазақстан Республикасы ПҮАЖ, 1993 ж., N 4, 50 бап);  </w:t>
      </w:r>
      <w:r>
        <w:br/>
      </w:r>
      <w:r>
        <w:rPr>
          <w:rFonts w:ascii="Times New Roman"/>
          <w:b w:val="false"/>
          <w:i w:val="false"/>
          <w:color w:val="000000"/>
          <w:sz w:val="28"/>
        </w:rPr>
        <w:t xml:space="preserve">
      - мұқтаждарға тұрғын үй салу үшiн бiрiншi кезекте процентсiз кредит берiлсiн;  </w:t>
      </w:r>
      <w:r>
        <w:br/>
      </w:r>
      <w:r>
        <w:rPr>
          <w:rFonts w:ascii="Times New Roman"/>
          <w:b w:val="false"/>
          <w:i w:val="false"/>
          <w:color w:val="000000"/>
          <w:sz w:val="28"/>
        </w:rPr>
        <w:t xml:space="preserve">
      - жергiлiктi атқару органдарына осы топқа жататын көп балалы аналарды және "Алтын алқамен" наградталған аналарды, сондай-ақ бұрын "Ардақты ана" атағын алған, I, II, III дәрежелi "Ана даңқы" ордендерiмен және I дәрежелi "Ана медалiмен" наградталған аналарды заказдар бойынша қызмет көрсететiн столдар жүйесi арқылы азық-түлiкпен қамтамасыз ету мүмкiндiгiн қарастыру ұсынылсын.  </w:t>
      </w:r>
      <w:r>
        <w:br/>
      </w:r>
      <w:r>
        <w:rPr>
          <w:rFonts w:ascii="Times New Roman"/>
          <w:b w:val="false"/>
          <w:i w:val="false"/>
          <w:color w:val="000000"/>
          <w:sz w:val="28"/>
        </w:rPr>
        <w:t xml:space="preserve">
      3. 1993 жылдың 1-қыркүйегiнен бастап:  </w:t>
      </w:r>
      <w:r>
        <w:br/>
      </w:r>
      <w:r>
        <w:rPr>
          <w:rFonts w:ascii="Times New Roman"/>
          <w:b w:val="false"/>
          <w:i w:val="false"/>
          <w:color w:val="000000"/>
          <w:sz w:val="28"/>
        </w:rPr>
        <w:t xml:space="preserve">
      - "Қазақстанның халық жазушысы";  </w:t>
      </w:r>
      <w:r>
        <w:br/>
      </w:r>
      <w:r>
        <w:rPr>
          <w:rFonts w:ascii="Times New Roman"/>
          <w:b w:val="false"/>
          <w:i w:val="false"/>
          <w:color w:val="000000"/>
          <w:sz w:val="28"/>
        </w:rPr>
        <w:t xml:space="preserve">
      - "Қазақстанның халық артисi";  </w:t>
      </w:r>
      <w:r>
        <w:br/>
      </w:r>
      <w:r>
        <w:rPr>
          <w:rFonts w:ascii="Times New Roman"/>
          <w:b w:val="false"/>
          <w:i w:val="false"/>
          <w:color w:val="000000"/>
          <w:sz w:val="28"/>
        </w:rPr>
        <w:t xml:space="preserve">
      - "Қазақстанның халық ақыны" атақтарын алған және сонымен дәрежелес республиканың "Халық" құрметтi атақтары бұрынырақ берiлген адамдарға, сондай-ақ бұрынғы КСРО-ның "Халық" құрметтi атағы бар Қазақстан Республикасы азаматтарының негiзгi еңбек ақысына ай сайын Қазақстан Республикасының заңында белгiленген есептi көрсеткiштiң 1,5 көлемiнде үстеме белгiленсiн;&lt;*&gt;  </w:t>
      </w:r>
      <w:r>
        <w:br/>
      </w:r>
      <w:r>
        <w:rPr>
          <w:rFonts w:ascii="Times New Roman"/>
          <w:b w:val="false"/>
          <w:i w:val="false"/>
          <w:color w:val="000000"/>
          <w:sz w:val="28"/>
        </w:rPr>
        <w:t xml:space="preserve">
      - "Қазақстанның ғарышкер-ұшқышы";  </w:t>
      </w:r>
      <w:r>
        <w:br/>
      </w:r>
      <w:r>
        <w:rPr>
          <w:rFonts w:ascii="Times New Roman"/>
          <w:b w:val="false"/>
          <w:i w:val="false"/>
          <w:color w:val="000000"/>
          <w:sz w:val="28"/>
        </w:rPr>
        <w:t xml:space="preserve">
      - "Қазақстанның еңбек сiңiрген қайраткерi";  </w:t>
      </w:r>
      <w:r>
        <w:br/>
      </w:r>
      <w:r>
        <w:rPr>
          <w:rFonts w:ascii="Times New Roman"/>
          <w:b w:val="false"/>
          <w:i w:val="false"/>
          <w:color w:val="000000"/>
          <w:sz w:val="28"/>
        </w:rPr>
        <w:t xml:space="preserve">
      - "Қазақстанның еңбек сiңiрген қызметкерi";  </w:t>
      </w:r>
      <w:r>
        <w:br/>
      </w:r>
      <w:r>
        <w:rPr>
          <w:rFonts w:ascii="Times New Roman"/>
          <w:b w:val="false"/>
          <w:i w:val="false"/>
          <w:color w:val="000000"/>
          <w:sz w:val="28"/>
        </w:rPr>
        <w:t xml:space="preserve">
      - "Қазақстанның еңбек сiңiрген артисi";  </w:t>
      </w:r>
      <w:r>
        <w:br/>
      </w:r>
      <w:r>
        <w:rPr>
          <w:rFonts w:ascii="Times New Roman"/>
          <w:b w:val="false"/>
          <w:i w:val="false"/>
          <w:color w:val="000000"/>
          <w:sz w:val="28"/>
        </w:rPr>
        <w:t xml:space="preserve">
      - "Қазақстанның еңбек сiңiрген ғылым және техника қайраткерi";  </w:t>
      </w:r>
      <w:r>
        <w:br/>
      </w:r>
      <w:r>
        <w:rPr>
          <w:rFonts w:ascii="Times New Roman"/>
          <w:b w:val="false"/>
          <w:i w:val="false"/>
          <w:color w:val="000000"/>
          <w:sz w:val="28"/>
        </w:rPr>
        <w:t xml:space="preserve">
      - "Қазақстанның еңбек сiңiрген өнертапқышы" атақтарын алған және сонымен дәрежелес республиканың "Еңбек сiңiрген" құрметтi атақтары бұрынырақ берiлген адамдарға, сондай-ақ бұрынғы КСРО-ның "Еңбек сiңiрген" құрметтi атағы бар Қазақстан Республикасының азаматтарының негiзгi еңбек ақысына ай сайын есептi көрсеткiштiң 1 көлемiнде үстеме белгiленсiн.&lt;*&gt;  </w:t>
      </w:r>
      <w:r>
        <w:br/>
      </w:r>
      <w:r>
        <w:rPr>
          <w:rFonts w:ascii="Times New Roman"/>
          <w:b w:val="false"/>
          <w:i w:val="false"/>
          <w:color w:val="000000"/>
          <w:sz w:val="28"/>
        </w:rPr>
        <w:t xml:space="preserve">
      Қазақстан Республикасының министрлiктерi мен ведомстволары, кәсiпорындары (бiрлестiктерi), ұйымдары мен мекемелерi меншiк түрi мен ведомстволық бағыныстылығына қарамастан, сондай-ақ облыстардың, Алматы және Ленинск қалаларының әкiмдерi осы үстемелердi еңбекақы қорының есебiнен төлеуiн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өзгерiс енгiзiлдi - ҚРҮ-нiң 1997.04.02.  </w:t>
      </w:r>
      <w:r>
        <w:br/>
      </w:r>
      <w:r>
        <w:rPr>
          <w:rFonts w:ascii="Times New Roman"/>
          <w:b w:val="false"/>
          <w:i w:val="false"/>
          <w:color w:val="000000"/>
          <w:sz w:val="28"/>
        </w:rPr>
        <w:t>
</w:t>
      </w:r>
      <w:r>
        <w:rPr>
          <w:rFonts w:ascii="Times New Roman"/>
          <w:b w:val="false"/>
          <w:i w:val="false"/>
          <w:color w:val="000000"/>
          <w:sz w:val="28"/>
        </w:rPr>
        <w:t xml:space="preserve">N 465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4. Қазақстан Республикасы Министрлер Кабинетiнiң "КСРО мен Қазақстан Республикасының құрметтi атақтарын алған адамдарға үстеме ақша төлеудiң жүйесiне өзгерiстер енгiзу туралы" 1992 жылғы 29-сәуiрдегi N 390 қаулысы 1993 жылдың 1-қыркүйегiнен бастап күшiн жойды деп саналсын (Қазақстан Республикасы ПҮАЖ, 1992 ж., N 17, 271-бап).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