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2fd8" w14:textId="0f12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Күмiс және платина тобындағы материалдар қазу мен өндiру жөнiндегi мәлiметтер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 қыркүйек 1993 ж. N 769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кәсiпорындары мен ұйымдарында алтын
қазу мен өндiру мәлiметтерден құпиялылық белгiсi алып тасталғаны,
сондай-ақ алтын, күмiс және платина тобындағы металдар, әдетте,
алтыны бар рудаларды игеру кезiнде леспе компонент болып табылатыны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ескерiлiп, Қазақстан Республикасының Министрлер Кабинетi қаулы 
етедi:
     Меншiк нысандары мен ведомстволық бағынысына қарамастан,
Қазақстан Республикасының кәсiпорындары мен ұйымдарында күмiс
және платина тобындағы металдар қазу мен өндiру жөнiндегi
мәлiметтерден құпиялылық белгiсi алып тасталсын.
            Қазақстан Республикасының
 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