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fcab" w14:textId="1c7f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органдары жеке құрамының ақшалай табысын (айлық ақысын) арттыру туралы &lt;*&gt; ЕСКЕРТУ. Қаулының 6-тармағы мен 7-тармағының 5-шi абзацынан басқасының күшi жойылды - ҚРҮ-нiң 1996.12.25. N 1620 қаулысымен. ~P961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шiлде 1993 ж. N 622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6-тармақ)&lt;*&gt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6-тармақтың күшi жойылған - ҚРМК-нiң 1995.04.07. N 433 қаулысы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N II қосымшасындағы 5-тармағ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