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5aed" w14:textId="e3b5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определения и возмещения гражданам стоимости принадлежащих им домов (квартир), строений, устройств и плодово-ягодных насаждений, подлежащих сносу в связи с изъятием земельных участков для государственных или общественных нужд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450. Күші жойылды - ҚР Үкіметінің 2005.09.29. N 964 қаулысымен. 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(Ресми аудармасы жоқ, орыс тіліндегі мәтінді ұсынамыз)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