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35c4" w14:textId="2363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валюта қорын құру жөнiндегi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3 маусым 1993 ж. N 449.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"1993 жылы Қазақстан Республикасында валюта қорын құру туралы" 1993 жылғы 21 қаңтардағы N 1092 қаулысын орындау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"Қазконтракт" Республикалық контракт корпорациясына мемлекеттiк маңызы бар өнiмнiң бекiтiлген квотадан тыс қосымшаға сәйкес экспортын қамтамасыз ету, валюта түсiмiн Республикалық валюта қорына аудару жүктелсiн.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"Қазконтракт" акционерлiк бiрлестiгi осы қаулы шегiнде жүзеге асыратын өнiм сатып алу жөнiндегi тапсырыстарға алдын ала ақы төлеу шартына сәйкес, республиканың өнiм берушi кәсiпорындары үшiн шарттар жасасу мiндеттiлiгi режимi қолданылады деп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"Қазконтракт" акционерлiк бiрлестiгiнiң "Нордекс" (Австрия) компаниялар тобымен, Магнитогорск металлургия комбинатымен және Соколов-Сарыбай кен байыту комбинатымен "Нордекс" компаниялары тобы үстеме валюта төлемi негiзiнде Қазақстан Республикасынан алатын темiр кенi үшiн Магнитогорск металлургия комбинатының төлемдерiн корпорацияның төлеуiн көздейтiн келiсiм-шартты iске асыру жөнiндегi инициативасы мақұлдансын.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банкiне "Қазконтракт" республикалық контракт корпорациясына экспортқа шығаруға арналған өнiм сатып алу үшiн мақсатты несие бөлу ұсынылсын, ал Қазақстан  Республикасының Қаржы министрлiгi бiр апта мерзiмде корпорацияның шығынын, сондай-ақ оның валюта ақысының мөлшерiн соммен өтеу жөнiнде "Қазконтракт" акционерлiк бiрлестiгiмен келiсiлген ұсыныс Қазақстан Республикасының Министрлер Кабинетiне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1993 жылғы 3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449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Экспортқа шығарып, валюта түсiмiн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валюта қорына аудару үшiн "Қазконтракт"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бiрлестiгi бөлетiн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ӨНIМ КВОТАЛАРЫ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