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7e35" w14:textId="2847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 кеден органдарының дербес атағы бар қызметкерлерiнiң лауазымдық жалақысына еңбек сiңiрген жылдары үшiн проценттiк үстемеақы төлеу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28 сәуiр 1993 ж., N 329. Күші жойылды - ҚР Үкіметінің 2003.04.14. N 357 қаулысымен.</w:t>
      </w:r>
    </w:p>
    <w:p>
      <w:pPr>
        <w:spacing w:after="0"/>
        <w:ind w:left="0"/>
        <w:jc w:val="both"/>
      </w:pPr>
      <w:bookmarkStart w:name="z1" w:id="0"/>
      <w:r>
        <w:rPr>
          <w:rFonts w:ascii="Times New Roman"/>
          <w:b w:val="false"/>
          <w:i w:val="false"/>
          <w:color w:val="000000"/>
          <w:sz w:val="28"/>
        </w:rPr>
        <w:t xml:space="preserve">
     Қазақстан Республикасы Министрлер Кабинетi қаулы етедi: </w:t>
      </w:r>
      <w:r>
        <w:br/>
      </w:r>
      <w:r>
        <w:rPr>
          <w:rFonts w:ascii="Times New Roman"/>
          <w:b w:val="false"/>
          <w:i w:val="false"/>
          <w:color w:val="000000"/>
          <w:sz w:val="28"/>
        </w:rPr>
        <w:t xml:space="preserve">
     Қазақстан Республикасы Қаржы министрлiгi кеден органдарының дербес атағы бар қызметкерлерiнiң лауазымдық жалақысына еңбек сiңiрген жылдары үшiн проценттiк үстемеақы төлеу тәртiбi туралы ереже бекiтiлсiн (қоса берiлiп отыр).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28 сәуiрдегi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Қазақстан Республикасы Қаржы министрлiгi </w:t>
      </w:r>
      <w:r>
        <w:br/>
      </w:r>
      <w:r>
        <w:rPr>
          <w:rFonts w:ascii="Times New Roman"/>
          <w:b/>
          <w:i w:val="false"/>
          <w:color w:val="000000"/>
        </w:rPr>
        <w:t xml:space="preserve">
кеден органдарының дербес атағы бар қызметкерлерiнiң </w:t>
      </w:r>
      <w:r>
        <w:br/>
      </w:r>
      <w:r>
        <w:rPr>
          <w:rFonts w:ascii="Times New Roman"/>
          <w:b/>
          <w:i w:val="false"/>
          <w:color w:val="000000"/>
        </w:rPr>
        <w:t xml:space="preserve">
лауазымдық жалақысына еңбек сiңiрген жылдары үшiн </w:t>
      </w:r>
      <w:r>
        <w:br/>
      </w:r>
      <w:r>
        <w:rPr>
          <w:rFonts w:ascii="Times New Roman"/>
          <w:b/>
          <w:i w:val="false"/>
          <w:color w:val="000000"/>
        </w:rPr>
        <w:t xml:space="preserve">
проценттiк үстемеақы төлеу тәртiбi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000000"/>
          <w:sz w:val="28"/>
        </w:rPr>
        <w:t xml:space="preserve">      Қазақстан Республикасы Қаржы министрлiгi кеден органдарының дербес атағы бар қызметкерлерiнiң лауазымдық жалақысына еңбек сiңiрген жылдары үшiн проценттiк үстемеақы төлеу тәртiбi осы Ереже бойынша анықталады.  </w:t>
      </w:r>
    </w:p>
    <w:bookmarkStart w:name="z4" w:id="3"/>
    <w:p>
      <w:pPr>
        <w:spacing w:after="0"/>
        <w:ind w:left="0"/>
        <w:jc w:val="left"/>
      </w:pPr>
      <w:r>
        <w:rPr>
          <w:rFonts w:ascii="Times New Roman"/>
          <w:b/>
          <w:i w:val="false"/>
          <w:color w:val="000000"/>
        </w:rPr>
        <w:t xml:space="preserve"> 
Лауазымдық жалақыға еңбек сiңiрген жылдары үшiн </w:t>
      </w:r>
      <w:r>
        <w:br/>
      </w:r>
      <w:r>
        <w:rPr>
          <w:rFonts w:ascii="Times New Roman"/>
          <w:b/>
          <w:i w:val="false"/>
          <w:color w:val="000000"/>
        </w:rPr>
        <w:t xml:space="preserve">
проценттiк үстемеақының мөлшерi </w:t>
      </w:r>
    </w:p>
    <w:bookmarkEnd w:id="3"/>
    <w:p>
      <w:pPr>
        <w:spacing w:after="0"/>
        <w:ind w:left="0"/>
        <w:jc w:val="both"/>
      </w:pPr>
      <w:r>
        <w:rPr>
          <w:rFonts w:ascii="Times New Roman"/>
          <w:b w:val="false"/>
          <w:i w:val="false"/>
          <w:color w:val="000000"/>
          <w:sz w:val="28"/>
        </w:rPr>
        <w:t xml:space="preserve">      1. Қазақстан Республикасы Қаржы министрлiгi кеден органдарының дербес атағы бар қызметкерлерiнiң лауазымдық </w:t>
      </w:r>
      <w:r>
        <w:br/>
      </w:r>
      <w:r>
        <w:rPr>
          <w:rFonts w:ascii="Times New Roman"/>
          <w:b w:val="false"/>
          <w:i w:val="false"/>
          <w:color w:val="000000"/>
          <w:sz w:val="28"/>
        </w:rPr>
        <w:t xml:space="preserve">
жалақысына еңбек сiңiрген жылдары үшiн үстемеақы кеден органдарындағы жұмыс стажына байланысты мынадай мөлшерде төленедi: </w:t>
      </w:r>
      <w:r>
        <w:br/>
      </w:r>
      <w:r>
        <w:rPr>
          <w:rFonts w:ascii="Times New Roman"/>
          <w:b w:val="false"/>
          <w:i w:val="false"/>
          <w:color w:val="000000"/>
          <w:sz w:val="28"/>
        </w:rPr>
        <w:t xml:space="preserve">
------------------------------------------------------------------- </w:t>
      </w:r>
      <w:r>
        <w:br/>
      </w:r>
      <w:r>
        <w:rPr>
          <w:rFonts w:ascii="Times New Roman"/>
          <w:b w:val="false"/>
          <w:i w:val="false"/>
          <w:color w:val="000000"/>
          <w:sz w:val="28"/>
        </w:rPr>
        <w:t xml:space="preserve">
       Кеден органдарындағы         -   Айлық лауазымдық жалақыға  </w:t>
      </w:r>
      <w:r>
        <w:br/>
      </w:r>
      <w:r>
        <w:rPr>
          <w:rFonts w:ascii="Times New Roman"/>
          <w:b w:val="false"/>
          <w:i w:val="false"/>
          <w:color w:val="000000"/>
          <w:sz w:val="28"/>
        </w:rPr>
        <w:t xml:space="preserve">
           жұмыс стажы              -    проценттiк үстемеақының </w:t>
      </w:r>
      <w:r>
        <w:br/>
      </w:r>
      <w:r>
        <w:rPr>
          <w:rFonts w:ascii="Times New Roman"/>
          <w:b w:val="false"/>
          <w:i w:val="false"/>
          <w:color w:val="000000"/>
          <w:sz w:val="28"/>
        </w:rPr>
        <w:t xml:space="preserve">
                                    -          мөлшерi </w:t>
      </w:r>
      <w:r>
        <w:br/>
      </w:r>
      <w:r>
        <w:rPr>
          <w:rFonts w:ascii="Times New Roman"/>
          <w:b w:val="false"/>
          <w:i w:val="false"/>
          <w:color w:val="000000"/>
          <w:sz w:val="28"/>
        </w:rPr>
        <w:t xml:space="preserve">
-------------------------------------------------------------------- </w:t>
      </w:r>
      <w:r>
        <w:br/>
      </w:r>
      <w:r>
        <w:rPr>
          <w:rFonts w:ascii="Times New Roman"/>
          <w:b w:val="false"/>
          <w:i w:val="false"/>
          <w:color w:val="000000"/>
          <w:sz w:val="28"/>
        </w:rPr>
        <w:t xml:space="preserve">
    1 жылдан   3 жылға дейiн                    5 </w:t>
      </w:r>
      <w:r>
        <w:br/>
      </w:r>
      <w:r>
        <w:rPr>
          <w:rFonts w:ascii="Times New Roman"/>
          <w:b w:val="false"/>
          <w:i w:val="false"/>
          <w:color w:val="000000"/>
          <w:sz w:val="28"/>
        </w:rPr>
        <w:t xml:space="preserve">
    3 жылдан   5 жылға дейiн                   10 </w:t>
      </w:r>
      <w:r>
        <w:br/>
      </w:r>
      <w:r>
        <w:rPr>
          <w:rFonts w:ascii="Times New Roman"/>
          <w:b w:val="false"/>
          <w:i w:val="false"/>
          <w:color w:val="000000"/>
          <w:sz w:val="28"/>
        </w:rPr>
        <w:t xml:space="preserve">
    5 жылдан  10 жылға дейiн                   15 </w:t>
      </w:r>
      <w:r>
        <w:br/>
      </w:r>
      <w:r>
        <w:rPr>
          <w:rFonts w:ascii="Times New Roman"/>
          <w:b w:val="false"/>
          <w:i w:val="false"/>
          <w:color w:val="000000"/>
          <w:sz w:val="28"/>
        </w:rPr>
        <w:t xml:space="preserve">
   10 жылдан  15 жылға дейiн                   20 </w:t>
      </w:r>
      <w:r>
        <w:br/>
      </w:r>
      <w:r>
        <w:rPr>
          <w:rFonts w:ascii="Times New Roman"/>
          <w:b w:val="false"/>
          <w:i w:val="false"/>
          <w:color w:val="000000"/>
          <w:sz w:val="28"/>
        </w:rPr>
        <w:t xml:space="preserve">
   15 жылдан  20 жылға дейiн                   25 </w:t>
      </w:r>
      <w:r>
        <w:br/>
      </w:r>
      <w:r>
        <w:rPr>
          <w:rFonts w:ascii="Times New Roman"/>
          <w:b w:val="false"/>
          <w:i w:val="false"/>
          <w:color w:val="000000"/>
          <w:sz w:val="28"/>
        </w:rPr>
        <w:t xml:space="preserve">
   20 жылдан  25 жылға дейiн                   30 </w:t>
      </w:r>
      <w:r>
        <w:br/>
      </w:r>
      <w:r>
        <w:rPr>
          <w:rFonts w:ascii="Times New Roman"/>
          <w:b w:val="false"/>
          <w:i w:val="false"/>
          <w:color w:val="000000"/>
          <w:sz w:val="28"/>
        </w:rPr>
        <w:t xml:space="preserve">
   25 жылдан  30 жылға дейiн                   35 </w:t>
      </w:r>
      <w:r>
        <w:br/>
      </w:r>
      <w:r>
        <w:rPr>
          <w:rFonts w:ascii="Times New Roman"/>
          <w:b w:val="false"/>
          <w:i w:val="false"/>
          <w:color w:val="000000"/>
          <w:sz w:val="28"/>
        </w:rPr>
        <w:t xml:space="preserve">
   30 жылдан астам                             40 </w:t>
      </w:r>
      <w:r>
        <w:br/>
      </w:r>
      <w:r>
        <w:rPr>
          <w:rFonts w:ascii="Times New Roman"/>
          <w:b w:val="false"/>
          <w:i w:val="false"/>
          <w:color w:val="000000"/>
          <w:sz w:val="28"/>
        </w:rPr>
        <w:t xml:space="preserve">
--------------------------------------------------------------------    Аталған үстемеақы айына бiр рет төленедi. </w:t>
      </w:r>
    </w:p>
    <w:bookmarkStart w:name="z5" w:id="4"/>
    <w:p>
      <w:pPr>
        <w:spacing w:after="0"/>
        <w:ind w:left="0"/>
        <w:jc w:val="left"/>
      </w:pPr>
      <w:r>
        <w:rPr>
          <w:rFonts w:ascii="Times New Roman"/>
          <w:b/>
          <w:i w:val="false"/>
          <w:color w:val="000000"/>
        </w:rPr>
        <w:t xml:space="preserve"> 
Проценттiк үстемеақы алу құқығын беретiн жұмыс </w:t>
      </w:r>
      <w:r>
        <w:br/>
      </w:r>
      <w:r>
        <w:rPr>
          <w:rFonts w:ascii="Times New Roman"/>
          <w:b/>
          <w:i w:val="false"/>
          <w:color w:val="000000"/>
        </w:rPr>
        <w:t xml:space="preserve">
стажын есептеу </w:t>
      </w:r>
    </w:p>
    <w:bookmarkEnd w:id="4"/>
    <w:p>
      <w:pPr>
        <w:spacing w:after="0"/>
        <w:ind w:left="0"/>
        <w:jc w:val="both"/>
      </w:pPr>
      <w:r>
        <w:rPr>
          <w:rFonts w:ascii="Times New Roman"/>
          <w:b w:val="false"/>
          <w:i w:val="false"/>
          <w:color w:val="000000"/>
          <w:sz w:val="28"/>
        </w:rPr>
        <w:t xml:space="preserve">     2. Еңбек сiңiрген жылдары үшiн лауазымдық жалақыға проценттiк үстемеақы алу құқығын беретiн еңбек стажына Қазақстан Республикасы Қаржы министрлiгiнiң кеден органдарындағы дербес атағы бар қызметкерлердiң лауазымында iстеген үздiксiз еңбек стажы жатады. </w:t>
      </w:r>
      <w:r>
        <w:br/>
      </w:r>
      <w:r>
        <w:rPr>
          <w:rFonts w:ascii="Times New Roman"/>
          <w:b w:val="false"/>
          <w:i w:val="false"/>
          <w:color w:val="000000"/>
          <w:sz w:val="28"/>
        </w:rPr>
        <w:t xml:space="preserve">
      3. Еңбек сiңiрген жылдары үшiн қызмет жалақысына проценттiк үстемеақы алу құқығын беретiн еңбек стажына, сондай -ақ мыналар қосылады: </w:t>
      </w:r>
      <w:r>
        <w:br/>
      </w:r>
      <w:r>
        <w:rPr>
          <w:rFonts w:ascii="Times New Roman"/>
          <w:b w:val="false"/>
          <w:i w:val="false"/>
          <w:color w:val="000000"/>
          <w:sz w:val="28"/>
        </w:rPr>
        <w:t xml:space="preserve">
      Қазақстан Республикасының прокуратура, сот және төрелiк органдарында шенi мен класы бар лауазымдарда атқарған жұмыс уақыты; </w:t>
      </w:r>
      <w:r>
        <w:br/>
      </w:r>
      <w:r>
        <w:rPr>
          <w:rFonts w:ascii="Times New Roman"/>
          <w:b w:val="false"/>
          <w:i w:val="false"/>
          <w:color w:val="000000"/>
          <w:sz w:val="28"/>
        </w:rPr>
        <w:t xml:space="preserve">
      офицер құрамындағы адамдардың, прапорщиктердiң, мичмандардың және мерзiмiнен тыс қызметтегi әскери қызметшiлердiң Қазақстан Республикасының Қазақстан Республикасының Қарулы Күштерiнде, басқа әскерлерi мен әскери құрылымдарында Ұлттық (мемлекет) қауiпсiздiк комитетi, Iшкi iстер министрлiгi органдарында мiндеттi әскери қызметте болған уақыты; </w:t>
      </w:r>
      <w:r>
        <w:br/>
      </w:r>
      <w:r>
        <w:rPr>
          <w:rFonts w:ascii="Times New Roman"/>
          <w:b w:val="false"/>
          <w:i w:val="false"/>
          <w:color w:val="000000"/>
          <w:sz w:val="28"/>
        </w:rPr>
        <w:t xml:space="preserve">
      сайланбалы лауазымдарда және мемлекеттiк басқару органдарындағы жұмыс уақыты; </w:t>
      </w:r>
      <w:r>
        <w:br/>
      </w:r>
      <w:r>
        <w:rPr>
          <w:rFonts w:ascii="Times New Roman"/>
          <w:b w:val="false"/>
          <w:i w:val="false"/>
          <w:color w:val="000000"/>
          <w:sz w:val="28"/>
        </w:rPr>
        <w:t xml:space="preserve">
      егер қызметкер әскери қызметке шақырылғанға дейiн жергiлiктi кеден мекемелерiнде жұмыс iстеген және запасқа шыққаннан кейiн, жолына кеткен уақытын есептемегенде, 3 ай iшiнде Қазақстан Республикасының кеден органдарына жұмысқа оралған болса, мерзiмдi мiндеттi әскери қызметтегi уақыты; </w:t>
      </w:r>
      <w:r>
        <w:br/>
      </w:r>
      <w:r>
        <w:rPr>
          <w:rFonts w:ascii="Times New Roman"/>
          <w:b w:val="false"/>
          <w:i w:val="false"/>
          <w:color w:val="000000"/>
          <w:sz w:val="28"/>
        </w:rPr>
        <w:t xml:space="preserve">
      егер қызметкер белгiленген тәртiп бойынша Қазақстан Республикасының жергiлiктi кеден органдары мен мекемелерiне ауыстырылған болса, басқа да министрлiктер мен ведомстволардың мекемелерiнде, кәсiпорындарында және ұйымдарында үздiксiз жұмыс iстегенi үшiн (еңбек сiңiрген жылдары үшiн) проценттiк үстемеақы (бiр жолғы сыйақы) алу құқығын беретiн лауазымдар мен жұмыстардағы үздiксiз жұмыс уақыты; </w:t>
      </w:r>
      <w:r>
        <w:br/>
      </w:r>
      <w:r>
        <w:rPr>
          <w:rFonts w:ascii="Times New Roman"/>
          <w:b w:val="false"/>
          <w:i w:val="false"/>
          <w:color w:val="000000"/>
          <w:sz w:val="28"/>
        </w:rPr>
        <w:t xml:space="preserve">
      егер қызметкер шет елге жiберiлгенге дейiн кеден органдарында дербес атағы бар қызметкерлердiң лауазымында жұмыс iстеген және шет елден келгеннен кейiн, жолына кеткен уақытын есептемегенде, екi ай iшiнде осы органдарда аталған лауазымдардағы жұмысқа тұрған болса, мемлекеттiк органдардың, сондай-ақ мемлекеттiк кәсiпорындардың, ұйымдар мен мекемелердiң жолдамасымен шет елде жұмыс iстеген уақыты; </w:t>
      </w:r>
      <w:r>
        <w:br/>
      </w:r>
      <w:r>
        <w:rPr>
          <w:rFonts w:ascii="Times New Roman"/>
          <w:b w:val="false"/>
          <w:i w:val="false"/>
          <w:color w:val="000000"/>
          <w:sz w:val="28"/>
        </w:rPr>
        <w:t xml:space="preserve">
      баланы бiржарым жасқа дейiн бағып-күтуге байланысты iшiнара төленетiн демалыс уақыты және баланы үш жасқа дейiн бағып-күтуге байланысты жалақы төленбейтiн қосымша демалыс уақыты; </w:t>
      </w:r>
      <w:r>
        <w:br/>
      </w:r>
      <w:r>
        <w:rPr>
          <w:rFonts w:ascii="Times New Roman"/>
          <w:b w:val="false"/>
          <w:i w:val="false"/>
          <w:color w:val="000000"/>
          <w:sz w:val="28"/>
        </w:rPr>
        <w:t xml:space="preserve">
      егер қызметкер курсқа түскенге дейiн Қазақстан Республикасының кеден органдарында дербес атағы бар қызметкерлердiң лауазымында жұмыс iстеген және оны бiтiргеннен кейiн бұрынғы жұмыс орнына қайта оралған болса, кадрларды жұмыстан қол үзiп даярлау, қайта даярлау және олардың бiлiктiлiгiн көтеру курстарында оқыған уақыты. </w:t>
      </w:r>
      <w:r>
        <w:br/>
      </w:r>
      <w:r>
        <w:rPr>
          <w:rFonts w:ascii="Times New Roman"/>
          <w:b w:val="false"/>
          <w:i w:val="false"/>
          <w:color w:val="000000"/>
          <w:sz w:val="28"/>
        </w:rPr>
        <w:t>
</w:t>
      </w:r>
      <w:r>
        <w:rPr>
          <w:rFonts w:ascii="Times New Roman"/>
          <w:b w:val="false"/>
          <w:i w:val="false"/>
          <w:color w:val="ff0000"/>
          <w:sz w:val="28"/>
        </w:rPr>
        <w:t xml:space="preserve">      Ескерту. 3-тармақтың 3-абзацына өзгерiс енгiзiлген - ҚРҮ-нiң </w:t>
      </w:r>
      <w:r>
        <w:br/>
      </w:r>
      <w:r>
        <w:rPr>
          <w:rFonts w:ascii="Times New Roman"/>
          <w:b w:val="false"/>
          <w:i w:val="false"/>
          <w:color w:val="000000"/>
          <w:sz w:val="28"/>
        </w:rPr>
        <w:t>
</w:t>
      </w:r>
      <w:r>
        <w:rPr>
          <w:rFonts w:ascii="Times New Roman"/>
          <w:b w:val="false"/>
          <w:i w:val="false"/>
          <w:color w:val="ff0000"/>
          <w:sz w:val="28"/>
        </w:rPr>
        <w:t xml:space="preserve">1996.04.29. N 523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Еңбек сiңiрген жылдары үшiн лауазымдық жалақыға проценттiк үстемеақы құқығын беретiн еңбек стажы үзiлмейдi, бiрақ үзiлiс уақыты бұл стажға мынандай жағдайларда қосылмайды: </w:t>
      </w:r>
      <w:r>
        <w:br/>
      </w:r>
      <w:r>
        <w:rPr>
          <w:rFonts w:ascii="Times New Roman"/>
          <w:b w:val="false"/>
          <w:i w:val="false"/>
          <w:color w:val="000000"/>
          <w:sz w:val="28"/>
        </w:rPr>
        <w:t xml:space="preserve">
      Қазақстан Республикасы Қаржы министрлiгiнiң кеден органдарына дербес атағы бар қызметкерлердiң лауазымындағы жұмысқа мүгедектiгiнен немесе қатарынан төрт айдан астамға созылған және кеден органдарынан кетуге мәжбүр еткен ауруынан сауыққаннан кейiн бiр айдың iшiнде жұмысқа тұрған жағдайда, егер қызметкер кеден органдарына мүгедек кезiндегi жұмыс орнына қарамай осы лауазымдардағы жұмысқа келген болса, сондай-ақ дәрiгерлiк-еңбек сарапшы комиссиясының немесе дәрiгерлiк-консультациялық комиссияның қорытындылары бойынша кәсiпорынға-ұйымға, мекемеге еңбек сiңiрген жылдары үшiн лауазымдық жалақыға проценттiк үстемеақы алу құқығын бермейтiн жұмысқа ауыстырылғаннан кейiн кеден органдарына аталған лауазымдардағы жұмысқа қайта оралған жағдайда. </w:t>
      </w:r>
      <w:r>
        <w:br/>
      </w:r>
      <w:r>
        <w:rPr>
          <w:rFonts w:ascii="Times New Roman"/>
          <w:b w:val="false"/>
          <w:i w:val="false"/>
          <w:color w:val="000000"/>
          <w:sz w:val="28"/>
        </w:rPr>
        <w:t xml:space="preserve">
      Бiр айлық кезең мұндай жағдайда еңбекке жарамдылығын қалпына келтiрiлген немесе дәрiгерлiк-еңбек сарапшы комиссиясының мүгедекке проценттiк үстемеақы алу құқығын беретiн жұмысқа қабылдауға (ауыстыруға) мүмкiндiк бермейтiн еңбек ұсынысын өзгерткен күннен бастап есептеледi. Еңбекке жарамдылығы қалпына келтiрiлген күн ретiнде дәрiгерлiк-консультациялық комиссияның бұл туралы тиiстi қорытындысы шығарылған күнi немесе мүгедектiгi белгiленген күннен кейiнгi келесi күн саналады; </w:t>
      </w:r>
      <w:r>
        <w:br/>
      </w:r>
      <w:r>
        <w:rPr>
          <w:rFonts w:ascii="Times New Roman"/>
          <w:b w:val="false"/>
          <w:i w:val="false"/>
          <w:color w:val="000000"/>
          <w:sz w:val="28"/>
        </w:rPr>
        <w:t xml:space="preserve">
      жоғары немесе арнаулы орта оқу орнын бiтiргеннен кейiн жергiлiктi кеден мекемелерiнде дербес атағы бар лауазымдардағы жұмысқа тұрған кезде, егер қызметкер оқу орнына түсер алдында тiкелей жергiлiктi кеден мекемелерiнде жұмыс iстеген болса және оқуды бiтiрген немесе оқу орнынан мерзiмiнен бұрын шығарылған және жұмысқа тұрған уақыт аралығындағы үзiлiс 3 айдан аспаған жағдайда; </w:t>
      </w:r>
      <w:r>
        <w:br/>
      </w:r>
      <w:r>
        <w:rPr>
          <w:rFonts w:ascii="Times New Roman"/>
          <w:b w:val="false"/>
          <w:i w:val="false"/>
          <w:color w:val="000000"/>
          <w:sz w:val="28"/>
        </w:rPr>
        <w:t xml:space="preserve">
      кеден органдарынан дербес атағы бар қызметкерлердiң лауазымындағы жұмыстан өз еркiмен күйеуiнiң (әйелiнiң) басқа жерге жұмысқа ауысуына байланысты босағаннан кейiн, жұмыстағы үзiлiсiнiң ұзақтығына қарамастан, осы органдарға аталған лауазымдардағы жұмысқа тұрған жағдайда; </w:t>
      </w:r>
      <w:r>
        <w:br/>
      </w:r>
      <w:r>
        <w:rPr>
          <w:rFonts w:ascii="Times New Roman"/>
          <w:b w:val="false"/>
          <w:i w:val="false"/>
          <w:color w:val="000000"/>
          <w:sz w:val="28"/>
        </w:rPr>
        <w:t xml:space="preserve">
      күйеуiнiң (әйелiнiң) шет елге кетуiне байланысты қызметкер мен немесе әскери қызметшiмен шет елде бiрге болған отбасының мүшесi, егер шет елден келген күнi мен жұмысқа орналасқан күнiнiң арасындағы үзiлiс, тұратын жерiне келуге кеткен уақытын есептемегенде, екi айдан аспай кеден органдарына дербес атағы бар қызметкерлердiң лауазымындағы жұмысқа қайта оралған жағдайда; </w:t>
      </w:r>
      <w:r>
        <w:br/>
      </w:r>
      <w:r>
        <w:rPr>
          <w:rFonts w:ascii="Times New Roman"/>
          <w:b w:val="false"/>
          <w:i w:val="false"/>
          <w:color w:val="000000"/>
          <w:sz w:val="28"/>
        </w:rPr>
        <w:t xml:space="preserve">
      баласы үш жасқа толғаннан кейiн, оны бағып-күтуге байланысты демалыста болған-болмағанына, сол кезеңде басқа жұмыста iстеген-iстемегенiне немесе осы себептер бойынша жұмыстан шығарылған-шығарылмағанына қарамастан, әйелдер кеден органдарына дербес атағы бар қызметкерлердiң лауазымындағы жұмысқа қайта оралған жағдайда; </w:t>
      </w:r>
      <w:r>
        <w:br/>
      </w:r>
      <w:r>
        <w:rPr>
          <w:rFonts w:ascii="Times New Roman"/>
          <w:b w:val="false"/>
          <w:i w:val="false"/>
          <w:color w:val="000000"/>
          <w:sz w:val="28"/>
        </w:rPr>
        <w:t xml:space="preserve">
      зейнет демалысына шыққанға дейiн кеден органдарында жұмыс iстеген, қартаюына байланысты зейнеткерлер қайтадан осы органдарға жұмысқа тұрған жағдайда. </w:t>
      </w:r>
    </w:p>
    <w:bookmarkStart w:name="z6" w:id="5"/>
    <w:p>
      <w:pPr>
        <w:spacing w:after="0"/>
        <w:ind w:left="0"/>
        <w:jc w:val="left"/>
      </w:pPr>
      <w:r>
        <w:rPr>
          <w:rFonts w:ascii="Times New Roman"/>
          <w:b/>
          <w:i w:val="false"/>
          <w:color w:val="000000"/>
        </w:rPr>
        <w:t xml:space="preserve"> 
Еңбек сiңiрген жылдары үшiн лауазымдық </w:t>
      </w:r>
      <w:r>
        <w:br/>
      </w:r>
      <w:r>
        <w:rPr>
          <w:rFonts w:ascii="Times New Roman"/>
          <w:b/>
          <w:i w:val="false"/>
          <w:color w:val="000000"/>
        </w:rPr>
        <w:t xml:space="preserve">
жалақыға проценттiк үстемеақы есептеу мен төлеу </w:t>
      </w:r>
      <w:r>
        <w:br/>
      </w:r>
      <w:r>
        <w:rPr>
          <w:rFonts w:ascii="Times New Roman"/>
          <w:b/>
          <w:i w:val="false"/>
          <w:color w:val="000000"/>
        </w:rPr>
        <w:t xml:space="preserve">
тәртiбi </w:t>
      </w:r>
    </w:p>
    <w:bookmarkEnd w:id="5"/>
    <w:p>
      <w:pPr>
        <w:spacing w:after="0"/>
        <w:ind w:left="0"/>
        <w:jc w:val="both"/>
      </w:pPr>
      <w:r>
        <w:rPr>
          <w:rFonts w:ascii="Times New Roman"/>
          <w:b w:val="false"/>
          <w:i w:val="false"/>
          <w:color w:val="000000"/>
          <w:sz w:val="28"/>
        </w:rPr>
        <w:t xml:space="preserve">      5. Еңбек сiңiрген жылдары үшiн лауазымдық жалақыға проценттiк үстемеақы қызметкерлердiң лауазымдық жалақысына қарай, дербес атағына қосымшаақысыз және үстемеақы мен қосымшаақының басқа да түрлерiнсiз есептеледi. Уақытша орынбасарлық қызмет атқарған жағдайда еңбек сiңiрген жылдары үшiн лауазымдық жалақыға проценттiк үстемеақы негiзгi жұмыс орнындағы лауазымдық жалақыға есептеледi. </w:t>
      </w:r>
      <w:r>
        <w:br/>
      </w:r>
      <w:r>
        <w:rPr>
          <w:rFonts w:ascii="Times New Roman"/>
          <w:b w:val="false"/>
          <w:i w:val="false"/>
          <w:color w:val="000000"/>
          <w:sz w:val="28"/>
        </w:rPr>
        <w:t xml:space="preserve">
      6. Күнтiзбелiк айдың iшiнде еңбек сiңiрген жылдары үшiн проценттiк үстемеақы мөлшерiн өсiру құқысы пайда болған қызметкерлерге үстемеақының айлық жалпы сомасы айдың кезеңдерi бойынша тиiстi мөлшерде есептелген үстемеақыны қосу арқылы анықталады. </w:t>
      </w:r>
      <w:r>
        <w:br/>
      </w:r>
      <w:r>
        <w:rPr>
          <w:rFonts w:ascii="Times New Roman"/>
          <w:b w:val="false"/>
          <w:i w:val="false"/>
          <w:color w:val="000000"/>
          <w:sz w:val="28"/>
        </w:rPr>
        <w:t xml:space="preserve">
      Күнтiзбелiк айдың iшiнде лауазымдық жалақы өзгерген жағдайда еңбек сiңiрген жылдары үшiн төленетiн үстемеақы сомасы да осындай тәртiп бойынша анықталады. </w:t>
      </w:r>
      <w:r>
        <w:br/>
      </w:r>
      <w:r>
        <w:rPr>
          <w:rFonts w:ascii="Times New Roman"/>
          <w:b w:val="false"/>
          <w:i w:val="false"/>
          <w:color w:val="000000"/>
          <w:sz w:val="28"/>
        </w:rPr>
        <w:t xml:space="preserve">
      7. Еңбек сiңiрген жылдары үшiн проценттiк үстемеақы қолданылып жүрген заңдарға (демалыста болған уақыты, мемлекеттiк және қоғамдық мiндеттердi атқарғаны, уақытша жұмысқа жарамсыз болған кезi үшiн, мемлекеттiк зейнетақы тағайындаған кезде және т. б.) сәйкес қызметкерлерге сақталатын орташа тапқан табысын есептеген кезде ескерiледi. </w:t>
      </w:r>
      <w:r>
        <w:br/>
      </w:r>
      <w:r>
        <w:rPr>
          <w:rFonts w:ascii="Times New Roman"/>
          <w:b w:val="false"/>
          <w:i w:val="false"/>
          <w:color w:val="000000"/>
          <w:sz w:val="28"/>
        </w:rPr>
        <w:t xml:space="preserve">
      8. Қартаюына немесе мүгедектiгiне байланысты зейнет демалысына шығуына, дәрiгерлiк-еңбек сарапшы комиссиясының немесе дәрiгерлiк-консультациялық комиссияның қорытындылары бойынша басқа жұмысқа ауысуына, Қазақстан Республикасының Қарулы Күштерiне әскери қызметке шақырылуына (түсуiне), сайланбалы лауазымға сайлануына оқуға түсуiне, қатарынан 4 айдан астамға созылған ауруына байланысты жұмыстан шығуына, қызметкерлер санының немесе штаттың қысқартылуына, мекеменiң таратылуына байланысты жұмыстан шыққан қызметкерлерге, сондай-ақ бала тууына байланысты жұмыстан шыққан әйелдерге және қайтыс болған қызметкерлердiң отбасыларына еңбек сiңiрген жылдары үшiн проценттiк үстемеақы төлеу сол күнтiзбелiк айда iстеген жұмыс уақытына пропорциялы түрде түпкiлiктi есеп айырысу кезiнде жүргiзiледi. </w:t>
      </w:r>
    </w:p>
    <w:bookmarkStart w:name="z7" w:id="6"/>
    <w:p>
      <w:pPr>
        <w:spacing w:after="0"/>
        <w:ind w:left="0"/>
        <w:jc w:val="left"/>
      </w:pPr>
      <w:r>
        <w:rPr>
          <w:rFonts w:ascii="Times New Roman"/>
          <w:b/>
          <w:i w:val="false"/>
          <w:color w:val="000000"/>
        </w:rPr>
        <w:t xml:space="preserve"> 
Еңбек сiңiрген жылдары үшiн лауазымдық </w:t>
      </w:r>
      <w:r>
        <w:br/>
      </w:r>
      <w:r>
        <w:rPr>
          <w:rFonts w:ascii="Times New Roman"/>
          <w:b/>
          <w:i w:val="false"/>
          <w:color w:val="000000"/>
        </w:rPr>
        <w:t xml:space="preserve">
жалақыға проценттiк үстемеақы алу құқығын беретiн </w:t>
      </w:r>
      <w:r>
        <w:br/>
      </w:r>
      <w:r>
        <w:rPr>
          <w:rFonts w:ascii="Times New Roman"/>
          <w:b/>
          <w:i w:val="false"/>
          <w:color w:val="000000"/>
        </w:rPr>
        <w:t xml:space="preserve">
үздiксiз жұмыс стажын белгiлеу тәртiбi </w:t>
      </w:r>
    </w:p>
    <w:bookmarkEnd w:id="6"/>
    <w:p>
      <w:pPr>
        <w:spacing w:after="0"/>
        <w:ind w:left="0"/>
        <w:jc w:val="both"/>
      </w:pPr>
      <w:r>
        <w:rPr>
          <w:rFonts w:ascii="Times New Roman"/>
          <w:b w:val="false"/>
          <w:i w:val="false"/>
          <w:color w:val="000000"/>
          <w:sz w:val="28"/>
        </w:rPr>
        <w:t xml:space="preserve">     9. Еңбек стажын белгiлеу жөнiндегi комиссиялар еңбек сiңiрген жылдары үшiн проценттiк үстемеақы төлеуге арналған үздiксiз еңбек стажын анықтайды. </w:t>
      </w:r>
      <w:r>
        <w:br/>
      </w:r>
      <w:r>
        <w:rPr>
          <w:rFonts w:ascii="Times New Roman"/>
          <w:b w:val="false"/>
          <w:i w:val="false"/>
          <w:color w:val="000000"/>
          <w:sz w:val="28"/>
        </w:rPr>
        <w:t xml:space="preserve">
      Кеден органдарының кадр бөлiмiнiң, бухгалтерияның және кәсiподақ комитетiнiң басшы қызметкерлерiнен тұратын комиссия құрамын Қазақстан Республикасы кеден органының басшысы (кәсiподақ комитетiнiң келiсуi бойынша) бекiтедi. </w:t>
      </w:r>
      <w:r>
        <w:br/>
      </w:r>
      <w:r>
        <w:rPr>
          <w:rFonts w:ascii="Times New Roman"/>
          <w:b w:val="false"/>
          <w:i w:val="false"/>
          <w:color w:val="000000"/>
          <w:sz w:val="28"/>
        </w:rPr>
        <w:t xml:space="preserve">
      10. Еңбек стажын анықтау үшiн еңбек кiтапшасы негiзгi құжат болып табылады. Еңбек кiтапшасы болмаған жағдайда, сондай-ақ еңбек кiтапшасында қажеттi жазулар болмаған немесе жұмыс кезеңдерi туралы бұрыс және дәлме-дәл емес жазулар болған ретте еңбек стажын растау ретiнде анықтамалар, бұйрықтар, бұйрықтан үзiндiлер, жеке есепшоттары және жалақы беруге арналған ведомостар мен жұмыс кезеңдерi туралы деректерi бар басқа да құжаттар қабылданады. </w:t>
      </w:r>
      <w:r>
        <w:br/>
      </w:r>
      <w:r>
        <w:rPr>
          <w:rFonts w:ascii="Times New Roman"/>
          <w:b w:val="false"/>
          <w:i w:val="false"/>
          <w:color w:val="000000"/>
          <w:sz w:val="28"/>
        </w:rPr>
        <w:t xml:space="preserve">
      Еңбек сiңiрген жылдары үшiн проценттiк үстемеақы алу құқысын беретiн үздiксiз жұмыс стажын растау заңдарда белгiленген тәртiп бойынша куәгерлердiң айғақтауымен жүзеге асырылады. </w:t>
      </w:r>
      <w:r>
        <w:br/>
      </w:r>
      <w:r>
        <w:rPr>
          <w:rFonts w:ascii="Times New Roman"/>
          <w:b w:val="false"/>
          <w:i w:val="false"/>
          <w:color w:val="000000"/>
          <w:sz w:val="28"/>
        </w:rPr>
        <w:t xml:space="preserve">
      11. Еңбек стажын белгiлеу туралы комиссияның шешiмi хаттамамен ресiмделедi. Комиссияның шешiмiнен үзiндi екi дана етiп жасалады, оның бiр данасы - бухгалтерияға, екiншiсi - кадр бөлiмiне (кадр жөнiндегi қызметкерге) берiледi. </w:t>
      </w:r>
      <w:r>
        <w:br/>
      </w:r>
      <w:r>
        <w:rPr>
          <w:rFonts w:ascii="Times New Roman"/>
          <w:b w:val="false"/>
          <w:i w:val="false"/>
          <w:color w:val="000000"/>
          <w:sz w:val="28"/>
        </w:rPr>
        <w:t xml:space="preserve">
      12. Еңбек стажын белгiлеу жөнiндегi комиссияның шешiмiне берiлетiн шағымдарды Қазақстан Республикасының Қаржы министрлiгi Бас кеден басқармасының осындай комиссиясы қарайды, оның шешiмi түпкiлiктi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