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b8a8" w14:textId="038b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спирт зауыты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12 сәуiр 1993 ж. N 293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халық шаруашылығын ас спиртiмен
қамтамасыз ету және Павлодар қаласындағы спирт өндiретiн 
жабдықтарды iске қосу мерзiмiнiң бұзылуына жол бермеу мақсатында
Австрия несие желiсiнiң шеңберiндегi "Қазақстан" Сыртқы 
экономикалық ассоциациясы "Ледекс" (Австрия) фирмасы арасындағы
1992 жылғы 10 шiлдедегi АС-1905/38-147 контрактiге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Экономикаминi, Сыртқы 
</w:t>
      </w:r>
      <w:r>
        <w:rPr>
          <w:rFonts w:ascii="Times New Roman"/>
          <w:b w:val="false"/>
          <w:i w:val="false"/>
          <w:color w:val="000000"/>
          <w:sz w:val="28"/>
        </w:rPr>
        <w:t>
</w:t>
      </w:r>
    </w:p>
    <w:p>
      <w:pPr>
        <w:spacing w:after="0"/>
        <w:ind w:left="0"/>
        <w:jc w:val="left"/>
      </w:pPr>
      <w:r>
        <w:rPr>
          <w:rFonts w:ascii="Times New Roman"/>
          <w:b w:val="false"/>
          <w:i w:val="false"/>
          <w:color w:val="000000"/>
          <w:sz w:val="28"/>
        </w:rPr>
        <w:t>
экономикалық байланыстар министрлiгi мен "Қазтамақөнеркәсiп"
МКБ-i Павлодар спирт зауыты жобалық қуатына шыққан күннен бастап,
5 жыл мерзiм iшiнде дайын өнiмiнiң 50 процентi мөлшерiнде абсолюттiк
ас спиртi мен құрғақ төптi экспортқа шығаруға жыл сайын лицензия 
бөлiнуiн қарастыратын болсын.
     2.
&lt;*&gt;
     ЕСКЕРТУ. 2-тармақ күшiн жойды - ҚРМК-нiң 1994.11.02. N 1219
              қаулысымен.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