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cb98d" w14:textId="0fcb9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Қытай Халық Республикасындағы Сауда өкiлдiгiнiң мәселелерi</w:t>
      </w:r>
    </w:p>
    <w:p>
      <w:pPr>
        <w:spacing w:after="0"/>
        <w:ind w:left="0"/>
        <w:jc w:val="both"/>
      </w:pPr>
      <w:r>
        <w:rPr>
          <w:rFonts w:ascii="Times New Roman"/>
          <w:b w:val="false"/>
          <w:i w:val="false"/>
          <w:color w:val="000000"/>
          <w:sz w:val="28"/>
        </w:rPr>
        <w:t>Қазақстан Республикасы Министрлер Кабинетiнiң қаулысы 5 қаңтар 1993 ж. N 11</w:t>
      </w:r>
    </w:p>
    <w:p>
      <w:pPr>
        <w:spacing w:after="0"/>
        <w:ind w:left="0"/>
        <w:jc w:val="left"/>
      </w:pPr>
      <w:r>
        <w:rPr>
          <w:rFonts w:ascii="Times New Roman"/>
          <w:b w:val="false"/>
          <w:i w:val="false"/>
          <w:color w:val="000000"/>
          <w:sz w:val="28"/>
        </w:rPr>
        <w:t>
</w:t>
      </w:r>
      <w:r>
        <w:rPr>
          <w:rFonts w:ascii="Times New Roman"/>
          <w:b w:val="false"/>
          <w:i w:val="false"/>
          <w:color w:val="000000"/>
          <w:sz w:val="28"/>
        </w:rPr>
        <w:t>
          Қытай Халық Республикасында Қазақстан Республикасының Сауда
өкiлдiгi ашылуына байланысты Қазақстан Республикасының Министрлер
Кабинетi қаулы етедi:
</w:t>
      </w:r>
      <w:r>
        <w:br/>
      </w:r>
      <w:r>
        <w:rPr>
          <w:rFonts w:ascii="Times New Roman"/>
          <w:b w:val="false"/>
          <w:i w:val="false"/>
          <w:color w:val="000000"/>
          <w:sz w:val="28"/>
        </w:rPr>
        <w:t>
          1. Қазақстан Республикасының Қытай Халық Республикасындағы
Сауда өкiлдiгiнiң штаттағы қызметкерлерiнiң саны жылдық айлықақы
қоры 106488 АҚШ доллары сомасындағы 13 адам мөлшерiнде 
бекiтiлсiн.
</w:t>
      </w:r>
      <w:r>
        <w:br/>
      </w:r>
      <w:r>
        <w:rPr>
          <w:rFonts w:ascii="Times New Roman"/>
          <w:b w:val="false"/>
          <w:i w:val="false"/>
          <w:color w:val="000000"/>
          <w:sz w:val="28"/>
        </w:rPr>
        <w:t>
          2. Қазақстан Республикасының Қытай Халық Республикасындағы
Сауда өкiлiне айына 935,1 АҚШ доллары мөлшерiнде лауазымдық жалақы
және жұмыстың күрделiлiгi мен үлкен көлемi ескерiлiп лауазымдық
жалақысына 20 процент мөлшерiнде үстемеақы белгiленсiн.
</w:t>
      </w:r>
      <w:r>
        <w:br/>
      </w:r>
      <w:r>
        <w:rPr>
          <w:rFonts w:ascii="Times New Roman"/>
          <w:b w:val="false"/>
          <w:i w:val="false"/>
          <w:color w:val="000000"/>
          <w:sz w:val="28"/>
        </w:rPr>
        <w:t>
          Сауда өкiлдiгi қызметкерлерiнiң лауазымдық жалақысы Сауда
өкiлiнiң жалақысына қарай штат кестесiне сәйкес белгiленсiн.
</w:t>
      </w:r>
      <w:r>
        <w:br/>
      </w:r>
      <w:r>
        <w:rPr>
          <w:rFonts w:ascii="Times New Roman"/>
          <w:b w:val="false"/>
          <w:i w:val="false"/>
          <w:color w:val="000000"/>
          <w:sz w:val="28"/>
        </w:rPr>
        <w:t>
          3. Қазақстан Республикасының Сыртқы экономикалық байланыстар
министрлiгiне Қазақстан Республикасының Қытай Халық
Республикасындағы Сауда өкiлдiгi қызметкерлерiнiң штат кестесiн
бекiту хұқығы берiлсiн.
</w:t>
      </w:r>
      <w:r>
        <w:br/>
      </w:r>
      <w:r>
        <w:rPr>
          <w:rFonts w:ascii="Times New Roman"/>
          <w:b w:val="false"/>
          <w:i w:val="false"/>
          <w:color w:val="000000"/>
          <w:sz w:val="28"/>
        </w:rPr>
        <w:t>
          4. Сауда өкiлдiгiнiң қызметкерлерiне медициналық қызмет 
</w:t>
      </w:r>
      <w:r>
        <w:rPr>
          <w:rFonts w:ascii="Times New Roman"/>
          <w:b w:val="false"/>
          <w:i w:val="false"/>
          <w:color w:val="000000"/>
          <w:sz w:val="28"/>
        </w:rPr>
        <w:t>
</w:t>
      </w:r>
    </w:p>
    <w:p>
      <w:pPr>
        <w:spacing w:after="0"/>
        <w:ind w:left="0"/>
        <w:jc w:val="left"/>
      </w:pPr>
      <w:r>
        <w:rPr>
          <w:rFonts w:ascii="Times New Roman"/>
          <w:b w:val="false"/>
          <w:i w:val="false"/>
          <w:color w:val="000000"/>
          <w:sz w:val="28"/>
        </w:rPr>
        <w:t>
көрсету үшiн олардың шет ел валютасындағы айлықақысы қорынан
0,5 процент мөлшерiнде аударым жасау белгiленсiн.
     5. Қазақстан Республикасының Қаржы министрлiгi Қазақстан 
Республикасының Сыртқы экономикалық байланыстар министрлiгiмен
бiрлесiп Сауда өкiлдiгiн ұстауға арналған шығыс сметасын қарап,
Қазақстан Республикасының Сыртқы экономикалық байланыстар 
министрлiгiне АҚШ доллары және сом есебiмен қажеттi мөлшерде
қаражат бөлсiн.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