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9cac" w14:textId="c459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бiрлестiктерi, кәсiпорындары мен ұйымдары қызметкерлерiнiң қызмет бабындағы iссапарлары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22 қазан N 892. Күші жойылды - Қазақстан Республикасы Үкіметінің 2000.09.22. N 1428 қаулысымен. ~P001428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Iссапарға шыққан қызметкердiң:
</w:t>
      </w:r>
      <w:r>
        <w:br/>
      </w:r>
      <w:r>
        <w:rPr>
          <w:rFonts w:ascii="Times New Roman"/>
          <w:b w:val="false"/>
          <w:i w:val="false"/>
          <w:color w:val="000000"/>
          <w:sz w:val="28"/>
        </w:rPr>
        <w:t>
          тұрғын жайды жалдағаны және жол жүргенi үшiн шығыстары тапсырған 
құжаттарының негiзiнде өтеледi;
</w:t>
      </w:r>
      <w:r>
        <w:br/>
      </w:r>
      <w:r>
        <w:rPr>
          <w:rFonts w:ascii="Times New Roman"/>
          <w:b w:val="false"/>
          <w:i w:val="false"/>
          <w:color w:val="000000"/>
          <w:sz w:val="28"/>
        </w:rPr>
        <w:t>
          жол жүру билеттерi мен мейманханадағы орындарды брондау, сондай-ақ 
поездарда төсек орынды пайдалану құнын растайтын құжаттары болған 
жағдайда өтелетiн шығыстарға кiргiзiледi;
</w:t>
      </w:r>
      <w:r>
        <w:br/>
      </w:r>
      <w:r>
        <w:rPr>
          <w:rFonts w:ascii="Times New Roman"/>
          <w:b w:val="false"/>
          <w:i w:val="false"/>
          <w:color w:val="000000"/>
          <w:sz w:val="28"/>
        </w:rPr>
        <w:t>
          қызметкерлер белгiленген тәртiппен тегiн тұрғын жаймен пайдаланған
кездерден басқа жағдайларда тұрғын жайды жалдау жөнiндегi шығысы 
құжаттары берiлмеген реттерде қызмет бабындағы сапарға, "сондай-ақ 
монтаждау, реттеу және құрылыс жұмыстарын орындауға барғанда берiлетiн 
тәулiктiк нормасының 50 процентi мөлшерiнде өтем жасалады;
</w:t>
      </w:r>
      <w:r>
        <w:br/>
      </w:r>
      <w:r>
        <w:rPr>
          <w:rFonts w:ascii="Times New Roman"/>
          <w:b w:val="false"/>
          <w:i w:val="false"/>
          <w:color w:val="000000"/>
          <w:sz w:val="28"/>
        </w:rPr>
        <w:t>
          iссапар орнына дейiн және қайтадан тұрақты жұмыс орнына дейiн жол
жүру құжаттары болмаған жағдайда шығысы әуе, темiр жол, су және жалпы
пайдаланымдағы автомобиль көлiгiнiң (таксиден басқаларының) ең төменгi 
құны бойынша өтеледi; 
&lt;*&gt;
</w:t>
      </w:r>
      <w:r>
        <w:br/>
      </w:r>
      <w:r>
        <w:rPr>
          <w:rFonts w:ascii="Times New Roman"/>
          <w:b w:val="false"/>
          <w:i w:val="false"/>
          <w:color w:val="000000"/>
          <w:sz w:val="28"/>
        </w:rPr>
        <w:t>
          Бiрлестiктердiң, кәсiпорындардың, мекемелер мен ұйымдардың
басшыларына қызмет бабындағы iссапарларға жiберiлген бiрiншi басшылар 
мен олардың орынбасарларынан басқа қызметкерлерге қымбат тұрғын 
жайды ("Жоғарғы-А" разрядты мейманханалардың жоғарғы санаттағы
номерлерiн, "Люкс"номерлерiн) жалдауына байланысты шығыстарды
өтеуге тыйым салынсын;
</w:t>
      </w:r>
      <w:r>
        <w:br/>
      </w:r>
      <w:r>
        <w:rPr>
          <w:rFonts w:ascii="Times New Roman"/>
          <w:b w:val="false"/>
          <w:i w:val="false"/>
          <w:color w:val="000000"/>
          <w:sz w:val="28"/>
        </w:rPr>
        <w:t>
          қымбат тұрғын жайды жалдау шығыстарын ерекше жағдайларда
бiрiншi басшының жазбаша рұқсатымен өтеуге болады.
&lt;*&gt;
</w:t>
      </w:r>
      <w:r>
        <w:br/>
      </w:r>
      <w:r>
        <w:rPr>
          <w:rFonts w:ascii="Times New Roman"/>
          <w:b w:val="false"/>
          <w:i w:val="false"/>
          <w:color w:val="000000"/>
          <w:sz w:val="28"/>
        </w:rPr>
        <w:t>
          Ескерту. 1-тармақ жаңа абзацтармен толықтырылды. Қ.Р.М.К. қаулысы
</w:t>
      </w:r>
      <w:r>
        <w:br/>
      </w:r>
      <w:r>
        <w:rPr>
          <w:rFonts w:ascii="Times New Roman"/>
          <w:b w:val="false"/>
          <w:i w:val="false"/>
          <w:color w:val="000000"/>
          <w:sz w:val="28"/>
        </w:rPr>
        <w:t>
                            1994 ж. 15 тамыз, N 906.
</w:t>
      </w:r>
      <w:r>
        <w:br/>
      </w:r>
      <w:r>
        <w:rPr>
          <w:rFonts w:ascii="Times New Roman"/>
          <w:b w:val="false"/>
          <w:i w:val="false"/>
          <w:color w:val="000000"/>
          <w:sz w:val="28"/>
        </w:rPr>
        <w:t>
&lt;*&gt;
 (4-абзацта Қазақстан Республикасы Министрлер Кабинетiнiң
1993 жылғы 11 қаңтардағы N 27 қаулысы бойынша түзету енгiзiлдi).  
</w:t>
      </w:r>
      <w:r>
        <w:br/>
      </w:r>
      <w:r>
        <w:rPr>
          <w:rFonts w:ascii="Times New Roman"/>
          <w:b w:val="false"/>
          <w:i w:val="false"/>
          <w:color w:val="000000"/>
          <w:sz w:val="28"/>
        </w:rPr>
        <w:t>
&lt;*&gt;
 (осы қаулының  6-абзацының күшi жойылған деп танылсын.
(Қазақстан Республикасының 1993 ж., 23 қарашадағы N 1175 қаулысына
сәйкес).
</w:t>
      </w:r>
      <w:r>
        <w:br/>
      </w:r>
      <w:r>
        <w:rPr>
          <w:rFonts w:ascii="Times New Roman"/>
          <w:b w:val="false"/>
          <w:i w:val="false"/>
          <w:color w:val="000000"/>
          <w:sz w:val="28"/>
        </w:rPr>
        <w:t>
        2. Мемлекеттiк бiрлестiктердiң, кәсiпорындардың, мекемелер мен 
ұйымдардың қызметкерлерi iссапарға бiрлестiктер, кәсiпорындар, 
мекемелер мен ұйымдар басшыларының рұқсатымен жiберiледi. Бұл ретте 
бағыныстылық тәртiбi бойынша жоғары тұрған ұйымға iссапарға жiберу осы 
ұйымның басшысының шақыруы бойынша немесе онымен арадағы келiсiм 
бойынша жүзеге асырылады.
</w:t>
      </w:r>
      <w:r>
        <w:br/>
      </w:r>
      <w:r>
        <w:rPr>
          <w:rFonts w:ascii="Times New Roman"/>
          <w:b w:val="false"/>
          <w:i w:val="false"/>
          <w:color w:val="000000"/>
          <w:sz w:val="28"/>
        </w:rPr>
        <w:t>
          3. Қызметкерлердiң iссапарының мерзiмiн бiрлестiктердiң, 
кәсiпорындардың, мекемелер мен ұйымдардың басшылары белгiлейдi, бiрақ 
оның мерзiмi жол жүрген уақытын санамағанда 40 күннен аспауға тиiс.
</w:t>
      </w:r>
      <w:r>
        <w:br/>
      </w:r>
      <w:r>
        <w:rPr>
          <w:rFonts w:ascii="Times New Roman"/>
          <w:b w:val="false"/>
          <w:i w:val="false"/>
          <w:color w:val="000000"/>
          <w:sz w:val="28"/>
        </w:rPr>
        <w:t>
          Қызметкерлердiң Қазақстан Республикасының министрлiктерi мен 
ведомстволарын немесе басқа да мемлекеттiк және шаруашылық басқару 
органдарына, сондай-ақ ТМД мемлекеттерiнiң астаналарына iссапарларының 
мерзiмi жол жүрген уақытын санамағанда 5 күннен аспауға тиiс. Iссапар
мерзiмiн айрықша жағдайларда осы басқару органы басшысының жазбаша 
рұқсатымен 5 күннен аспайтын уақытқа ұзартуға жол берiледi. Тексерулер 
мен тексерiстер жүргiзуге арналған iссапарларының ұзақтығы осы 
тармақтың 1 парасына сәйкес анықталады.
</w:t>
      </w:r>
      <w:r>
        <w:br/>
      </w:r>
      <w:r>
        <w:rPr>
          <w:rFonts w:ascii="Times New Roman"/>
          <w:b w:val="false"/>
          <w:i w:val="false"/>
          <w:color w:val="000000"/>
          <w:sz w:val="28"/>
        </w:rPr>
        <w:t>
          Жөндеу кәсiпорындары қызметкерлерiнiң iссапарларының мерзiмi
3 айдан аспауы керек. 
&lt;*&gt;
</w:t>
      </w:r>
      <w:r>
        <w:br/>
      </w:r>
      <w:r>
        <w:rPr>
          <w:rFonts w:ascii="Times New Roman"/>
          <w:b w:val="false"/>
          <w:i w:val="false"/>
          <w:color w:val="000000"/>
          <w:sz w:val="28"/>
        </w:rPr>
        <w:t>
          ЕСКЕРТУ. 3-тармақ толықтырылды - ҚРМК-нiң 1993.08.25. N 728
</w:t>
      </w:r>
      <w:r>
        <w:br/>
      </w:r>
      <w:r>
        <w:rPr>
          <w:rFonts w:ascii="Times New Roman"/>
          <w:b w:val="false"/>
          <w:i w:val="false"/>
          <w:color w:val="000000"/>
          <w:sz w:val="28"/>
        </w:rPr>
        <w:t>
                            қаулысымен.
</w:t>
      </w:r>
      <w:r>
        <w:br/>
      </w:r>
      <w:r>
        <w:rPr>
          <w:rFonts w:ascii="Times New Roman"/>
          <w:b w:val="false"/>
          <w:i w:val="false"/>
          <w:color w:val="000000"/>
          <w:sz w:val="28"/>
        </w:rPr>
        <w:t>
          4. Министрлiктер мен ведомстволар, бiрлестiктер, кәсiпорындар, 
мекемелер мен ұйымдар басшыларының қызмет бабындағы iссапарларына 
арналған қаржылардың дұрыс әрi үнемдi жұмсалуы үшiн жауапкершiлiгi 
арттырылсын, осы мақсаттарға арналған қаржыны заңсыз немесе 
ысырапқорлықпен жұмсағаны үшiн кiнәлi лауазымды адамдар тәртiптiк
және материалдық жауапкершiлiкке тартылсын.
</w:t>
      </w:r>
      <w:r>
        <w:br/>
      </w:r>
      <w:r>
        <w:rPr>
          <w:rFonts w:ascii="Times New Roman"/>
          <w:b w:val="false"/>
          <w:i w:val="false"/>
          <w:color w:val="000000"/>
          <w:sz w:val="28"/>
        </w:rPr>
        <w:t>
          5. Қазақстан Республикасының Әдiлет министрлiгi Қаржы 
министрлiгiнiң қатысуымен екi ай мерзiмде қолданылып жүрген 
нормативтiк актiлерге осы қаулыдан туындайтын өзгерiстердi енгiзу 
туралы ұсыныстар әзiрлеп Қазақстан Республикасының Министрлер 
Кабинетiне тапсырсын.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