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ae0" w14:textId="718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"Невада-Семей" акционерлiк қоғамының тауарлар мен көрсетiлетiн қызмет экспортына салынатын салық шамасын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қыркүйек 1992 ж. N 773.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"Невада-Семей" акционерлiк қоғамының тауарлар мен көрсетiлетiн қызметтiң кез келген түрiн экспортқа шығарудан, сондай-ақ сыртқы сауда операцияларын жүргiзуден түскен валюталық түсiмiне салынатын салық шамасы 2 процент мөлшерiнде белгiленсiн.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