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e61d" w14:textId="12be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197ааб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ic-шаралар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"10000 дана лицензия бланкілерін" деген сөздерден кейiн "дайындау жөнiндегi қызметтердi"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 дана лицензия бланкiлерiн" деген сөздерден кейiн "дайындау жөнiндегi қызметтердi"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нөмiрі 6-жол ", 2 бiрлiк дербес компьютер"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іс-шаралар жоспары" деген 6-тармақ кестесiнің 5-бағанының реттiк нөмірі 1-жолында: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тiлдегі мәтiнi өзгерiссiз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"694" деген сандар "212"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мәтiнi өзгерiссiз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тармақша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күтпеген шығындар;";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"Глубокий" кенiшiнен Кентау қаласының оңтүстiк-батыс ауданына су төкпе қазбасы.";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 кестесiнiң 5-бағанының реттiк нөмiрi 1-жолында: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тармақшасында "2-шi кезектегi құрылыс үшiн жоба-сметалық құжаттама" деген сөздер "Ақпараттық технологиялар паркiнiң бас жоспарын"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"Ақпараттық технологиялар паркiнiң бас жоспарын әзiрлеу;".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