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9f46" w14:textId="7d59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кейбір мәселелері" туралы Қазақстан Республикасы Үкіметінің 2023 жылғы 4 қазандағы № 863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24 тамыздағы № 756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кейбір мәселелері" туралы Қазақстан Республикасы Үкіметінің 2023 жылғы 4 қазандағы № 863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Су ресурстары және ирригация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"12. Министрліктің кәсіпкерлік субъектілерімен Министрліктің өкілеттіктері болып табылатын міндеттерді орындау тұрғысынан шарттық қатынастарға түсуіне тыйым салынады. Егер Министрлікке заңдармен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3"/>
    <w:bookmarkStart w:name="z9" w:id="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 мынадай редакцияда жазылсын:</w:t>
      </w:r>
    </w:p>
    <w:bookmarkEnd w:id="4"/>
    <w:bookmarkStart w:name="z10" w:id="5"/>
    <w:p>
      <w:pPr>
        <w:spacing w:after="0"/>
        <w:ind w:left="0"/>
        <w:jc w:val="both"/>
      </w:pPr>
      <w:r>
        <w:rPr>
          <w:rFonts w:ascii="Times New Roman"/>
          <w:b w:val="false"/>
          <w:i w:val="false"/>
          <w:color w:val="000000"/>
          <w:sz w:val="28"/>
        </w:rPr>
        <w:t>
      "заңдарда,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"24) астананың, облыстардың және республикалық маңызы бар қалалардың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тануға сұранысын қалыптастырады;";</w:t>
      </w:r>
    </w:p>
    <w:bookmarkEnd w:id="6"/>
    <w:bookmarkStart w:name="z14" w:id="7"/>
    <w:p>
      <w:pPr>
        <w:spacing w:after="0"/>
        <w:ind w:left="0"/>
        <w:jc w:val="both"/>
      </w:pPr>
      <w:r>
        <w:rPr>
          <w:rFonts w:ascii="Times New Roman"/>
          <w:b w:val="false"/>
          <w:i w:val="false"/>
          <w:color w:val="000000"/>
          <w:sz w:val="28"/>
        </w:rPr>
        <w:t>
      мынадай мазмұндағы 37-1), 37-2) және 37-3) тармақшалармен толықтырылсын:</w:t>
      </w:r>
    </w:p>
    <w:bookmarkEnd w:id="7"/>
    <w:bookmarkStart w:name="z15" w:id="8"/>
    <w:p>
      <w:pPr>
        <w:spacing w:after="0"/>
        <w:ind w:left="0"/>
        <w:jc w:val="both"/>
      </w:pPr>
      <w:r>
        <w:rPr>
          <w:rFonts w:ascii="Times New Roman"/>
          <w:b w:val="false"/>
          <w:i w:val="false"/>
          <w:color w:val="000000"/>
          <w:sz w:val="28"/>
        </w:rPr>
        <w:t>
      "37-1) "Б" корпусының әкімшілік мемлекеттік лауазымдарына қойылатын біліктілік талаптарын "Б" корпусының әкімшілік мемлекеттік лауазымдарына қойылатын үлгілік біліктілік талаптары негізінде мемлекеттік қызмет істері жөніндегі уәкілетті органмен келісу бойынша бекітеді;</w:t>
      </w:r>
    </w:p>
    <w:bookmarkEnd w:id="8"/>
    <w:bookmarkStart w:name="z16" w:id="9"/>
    <w:p>
      <w:pPr>
        <w:spacing w:after="0"/>
        <w:ind w:left="0"/>
        <w:jc w:val="both"/>
      </w:pPr>
      <w:r>
        <w:rPr>
          <w:rFonts w:ascii="Times New Roman"/>
          <w:b w:val="false"/>
          <w:i w:val="false"/>
          <w:color w:val="000000"/>
          <w:sz w:val="28"/>
        </w:rPr>
        <w:t>
      37-2) мемлекеттік заңды тұлғаларда басқарушылық функцияларды атқарумен байланысты лауазымдарға қойылатын біліктілік талаптарын мемлекеттік заңды тұлғаларда басқарушылық функцияларды атқарумен байланысты лауазымдарға қойылатын үлгілік біліктілік талаптары негізінде мемлекеттік қызмет істері жөніндегі уәкілетті органмен келісу бойынша бекітеді;</w:t>
      </w:r>
    </w:p>
    <w:bookmarkEnd w:id="9"/>
    <w:bookmarkStart w:name="z17" w:id="10"/>
    <w:p>
      <w:pPr>
        <w:spacing w:after="0"/>
        <w:ind w:left="0"/>
        <w:jc w:val="both"/>
      </w:pPr>
      <w:r>
        <w:rPr>
          <w:rFonts w:ascii="Times New Roman"/>
          <w:b w:val="false"/>
          <w:i w:val="false"/>
          <w:color w:val="000000"/>
          <w:sz w:val="28"/>
        </w:rPr>
        <w:t>
      37-3) мемлекеттік қызметшілер еңбек тәртіптемесінің үлгілік қағидалары негізінде еңбек тәртіптемесінің қағидаларын бекітеді;";</w:t>
      </w:r>
    </w:p>
    <w:bookmarkEnd w:id="10"/>
    <w:bookmarkStart w:name="z18" w:id="11"/>
    <w:p>
      <w:pPr>
        <w:spacing w:after="0"/>
        <w:ind w:left="0"/>
        <w:jc w:val="both"/>
      </w:pPr>
      <w:r>
        <w:rPr>
          <w:rFonts w:ascii="Times New Roman"/>
          <w:b w:val="false"/>
          <w:i w:val="false"/>
          <w:color w:val="000000"/>
          <w:sz w:val="28"/>
        </w:rPr>
        <w:t>
      мынадай мазмұндағы 116-1) тармақшамен толықтырылсын:</w:t>
      </w:r>
    </w:p>
    <w:bookmarkEnd w:id="11"/>
    <w:bookmarkStart w:name="z19" w:id="12"/>
    <w:p>
      <w:pPr>
        <w:spacing w:after="0"/>
        <w:ind w:left="0"/>
        <w:jc w:val="both"/>
      </w:pPr>
      <w:r>
        <w:rPr>
          <w:rFonts w:ascii="Times New Roman"/>
          <w:b w:val="false"/>
          <w:i w:val="false"/>
          <w:color w:val="000000"/>
          <w:sz w:val="28"/>
        </w:rPr>
        <w:t>
      "116-1) өз құзыреті шегінде инвестицияларды тартады және инвестициялық жобаларды сүйемелдейді;";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"121) астананың, облыстардың және республикалық маңызы бар қалалардың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тармақша</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"137) мыналарды:</w:t>
      </w:r>
    </w:p>
    <w:bookmarkEnd w:id="14"/>
    <w:bookmarkStart w:name="z24" w:id="15"/>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bookmarkEnd w:id="15"/>
    <w:bookmarkStart w:name="z25" w:id="16"/>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bookmarkEnd w:id="16"/>
    <w:bookmarkStart w:name="z26" w:id="17"/>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астананың, облыстардың және республикалық маңызы бар қалалардың даму жоспарларын;</w:t>
      </w:r>
    </w:p>
    <w:bookmarkEnd w:id="17"/>
    <w:bookmarkStart w:name="z27" w:id="18"/>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bookmarkEnd w:id="18"/>
    <w:bookmarkStart w:name="z28" w:id="19"/>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тармақша</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"143) реттелетін саладағы мәселелер бойынша астананың, облыстардың, республикалық маңызы бар қалалардың жергілікті атқарушы органдарымен және басқа да мүдделі мемлекеттік органдармен өзара іс-қимыл жасайды;";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 тармақша</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"207) заңдарда,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4" w:id="22"/>
    <w:p>
      <w:pPr>
        <w:spacing w:after="0"/>
        <w:ind w:left="0"/>
        <w:jc w:val="both"/>
      </w:pPr>
      <w:r>
        <w:rPr>
          <w:rFonts w:ascii="Times New Roman"/>
          <w:b w:val="false"/>
          <w:i w:val="false"/>
          <w:color w:val="000000"/>
          <w:sz w:val="28"/>
        </w:rPr>
        <w:t>
      "3-тарау. Министрліктің бірінші басшысының мәртебесі, өкілеттіктері және аппарат басшысының өкілеттіктері";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Start w:name="z36" w:id="23"/>
    <w:p>
      <w:pPr>
        <w:spacing w:after="0"/>
        <w:ind w:left="0"/>
        <w:jc w:val="both"/>
      </w:pPr>
      <w:r>
        <w:rPr>
          <w:rFonts w:ascii="Times New Roman"/>
          <w:b w:val="false"/>
          <w:i w:val="false"/>
          <w:color w:val="000000"/>
          <w:sz w:val="28"/>
        </w:rPr>
        <w:t>
      мынадай мазмұндағы 1-1) тармақшамен толықтырылсын:</w:t>
      </w:r>
    </w:p>
    <w:bookmarkEnd w:id="23"/>
    <w:bookmarkStart w:name="z37" w:id="24"/>
    <w:p>
      <w:pPr>
        <w:spacing w:after="0"/>
        <w:ind w:left="0"/>
        <w:jc w:val="both"/>
      </w:pPr>
      <w:r>
        <w:rPr>
          <w:rFonts w:ascii="Times New Roman"/>
          <w:b w:val="false"/>
          <w:i w:val="false"/>
          <w:color w:val="000000"/>
          <w:sz w:val="28"/>
        </w:rPr>
        <w:t>
      "1-1) Министрліктің аппарат басшысын лауазымға тағайындайды және лауазымнан босатады;";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"2) Министрлік ведомстволарының басшыларын лауазымдарға тағайындайды және лауазымдарынан босатады;";</w:t>
      </w:r>
    </w:p>
    <w:bookmarkEnd w:id="25"/>
    <w:bookmarkStart w:name="z40" w:id="26"/>
    <w:p>
      <w:pPr>
        <w:spacing w:after="0"/>
        <w:ind w:left="0"/>
        <w:jc w:val="both"/>
      </w:pPr>
      <w:r>
        <w:rPr>
          <w:rFonts w:ascii="Times New Roman"/>
          <w:b w:val="false"/>
          <w:i w:val="false"/>
          <w:color w:val="000000"/>
          <w:sz w:val="28"/>
        </w:rPr>
        <w:t>
      мынадай мазмұндағы 2-1) тармақшамен толықтырылсын:</w:t>
      </w:r>
    </w:p>
    <w:bookmarkEnd w:id="26"/>
    <w:bookmarkStart w:name="z41" w:id="27"/>
    <w:p>
      <w:pPr>
        <w:spacing w:after="0"/>
        <w:ind w:left="0"/>
        <w:jc w:val="both"/>
      </w:pPr>
      <w:r>
        <w:rPr>
          <w:rFonts w:ascii="Times New Roman"/>
          <w:b w:val="false"/>
          <w:i w:val="false"/>
          <w:color w:val="000000"/>
          <w:sz w:val="28"/>
        </w:rPr>
        <w:t>
      "2-1) Министрліктің ведомстволық бағынысты ұйымдарының басшыларын лауазымдарға тағайындайды және лауазымдарынан босатады;";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"3) Қазақстан Республикасының Құрылтайында, өзге де мемлекеттік органдар мен ұйымдарда Министрліктің атынан өкілдік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"22. Министрліктің аппаратын аппарат басшысы басқарады.";</w:t>
      </w:r>
    </w:p>
    <w:bookmarkEnd w:id="29"/>
    <w:bookmarkStart w:name="z46" w:id="30"/>
    <w:p>
      <w:pPr>
        <w:spacing w:after="0"/>
        <w:ind w:left="0"/>
        <w:jc w:val="both"/>
      </w:pPr>
      <w:r>
        <w:rPr>
          <w:rFonts w:ascii="Times New Roman"/>
          <w:b w:val="false"/>
          <w:i w:val="false"/>
          <w:color w:val="000000"/>
          <w:sz w:val="28"/>
        </w:rPr>
        <w:t>
      мынадай мазмұндағы 22-1-тармақпен толықтырылсын:</w:t>
      </w:r>
    </w:p>
    <w:bookmarkEnd w:id="30"/>
    <w:bookmarkStart w:name="z47" w:id="31"/>
    <w:p>
      <w:pPr>
        <w:spacing w:after="0"/>
        <w:ind w:left="0"/>
        <w:jc w:val="both"/>
      </w:pPr>
      <w:r>
        <w:rPr>
          <w:rFonts w:ascii="Times New Roman"/>
          <w:b w:val="false"/>
          <w:i w:val="false"/>
          <w:color w:val="000000"/>
          <w:sz w:val="28"/>
        </w:rPr>
        <w:t>
      "22-1. Министрліктің аппарат басшысының өкілеттіктері:</w:t>
      </w:r>
    </w:p>
    <w:bookmarkEnd w:id="31"/>
    <w:bookmarkStart w:name="z48" w:id="32"/>
    <w:p>
      <w:pPr>
        <w:spacing w:after="0"/>
        <w:ind w:left="0"/>
        <w:jc w:val="both"/>
      </w:pPr>
      <w:r>
        <w:rPr>
          <w:rFonts w:ascii="Times New Roman"/>
          <w:b w:val="false"/>
          <w:i w:val="false"/>
          <w:color w:val="000000"/>
          <w:sz w:val="28"/>
        </w:rPr>
        <w:t>
      1) Министрлікке жүктелген мақсаттарды іске асыруды ұйымдастырады;</w:t>
      </w:r>
    </w:p>
    <w:bookmarkEnd w:id="32"/>
    <w:bookmarkStart w:name="z49" w:id="33"/>
    <w:p>
      <w:pPr>
        <w:spacing w:after="0"/>
        <w:ind w:left="0"/>
        <w:jc w:val="both"/>
      </w:pPr>
      <w:r>
        <w:rPr>
          <w:rFonts w:ascii="Times New Roman"/>
          <w:b w:val="false"/>
          <w:i w:val="false"/>
          <w:color w:val="000000"/>
          <w:sz w:val="28"/>
        </w:rPr>
        <w:t>
      2) өз құзыреті шегінде Министрліктің құрылымдық бөлімшелерінің қызметін ұйымдастырады, үйлестіреді және бақылайды;</w:t>
      </w:r>
    </w:p>
    <w:bookmarkEnd w:id="33"/>
    <w:bookmarkStart w:name="z50" w:id="34"/>
    <w:p>
      <w:pPr>
        <w:spacing w:after="0"/>
        <w:ind w:left="0"/>
        <w:jc w:val="both"/>
      </w:pPr>
      <w:r>
        <w:rPr>
          <w:rFonts w:ascii="Times New Roman"/>
          <w:b w:val="false"/>
          <w:i w:val="false"/>
          <w:color w:val="000000"/>
          <w:sz w:val="28"/>
        </w:rPr>
        <w:t>
      3) Министрліктің, оның ведомстволары мен аумақтық бөлімшелерінің қызметін материалдық-техникалық, ұйымдық-құқықтық және қаржылық қамтамасыз етуді ұйымдастырады;</w:t>
      </w:r>
    </w:p>
    <w:bookmarkEnd w:id="34"/>
    <w:bookmarkStart w:name="z51" w:id="35"/>
    <w:p>
      <w:pPr>
        <w:spacing w:after="0"/>
        <w:ind w:left="0"/>
        <w:jc w:val="both"/>
      </w:pPr>
      <w:r>
        <w:rPr>
          <w:rFonts w:ascii="Times New Roman"/>
          <w:b w:val="false"/>
          <w:i w:val="false"/>
          <w:color w:val="000000"/>
          <w:sz w:val="28"/>
        </w:rPr>
        <w:t>
      4) Министрлік штат санының лимиті шегінде Министрліктің штат санын және штат кестесін Министрліктің бірінші басшысы келіскеннен кейін бекітеді;</w:t>
      </w:r>
    </w:p>
    <w:bookmarkEnd w:id="35"/>
    <w:bookmarkStart w:name="z52" w:id="36"/>
    <w:p>
      <w:pPr>
        <w:spacing w:after="0"/>
        <w:ind w:left="0"/>
        <w:jc w:val="both"/>
      </w:pPr>
      <w:r>
        <w:rPr>
          <w:rFonts w:ascii="Times New Roman"/>
          <w:b w:val="false"/>
          <w:i w:val="false"/>
          <w:color w:val="000000"/>
          <w:sz w:val="28"/>
        </w:rPr>
        <w:t>
      5) Министрліктің даму жоспарын іске асыру жөніндегі жұмысты ұйымдастырады;</w:t>
      </w:r>
    </w:p>
    <w:bookmarkEnd w:id="36"/>
    <w:bookmarkStart w:name="z53" w:id="37"/>
    <w:p>
      <w:pPr>
        <w:spacing w:after="0"/>
        <w:ind w:left="0"/>
        <w:jc w:val="both"/>
      </w:pPr>
      <w:r>
        <w:rPr>
          <w:rFonts w:ascii="Times New Roman"/>
          <w:b w:val="false"/>
          <w:i w:val="false"/>
          <w:color w:val="000000"/>
          <w:sz w:val="28"/>
        </w:rPr>
        <w:t>
      6) қажет болған кезде Министрліктің ұзақ мерзімді, перспективалы, жылдық және тоқсандық жұмыс жоспарларын бекітеді, олардың іске асырылуын қамтамасыз етеді;</w:t>
      </w:r>
    </w:p>
    <w:bookmarkEnd w:id="37"/>
    <w:bookmarkStart w:name="z54" w:id="38"/>
    <w:p>
      <w:pPr>
        <w:spacing w:after="0"/>
        <w:ind w:left="0"/>
        <w:jc w:val="both"/>
      </w:pPr>
      <w:r>
        <w:rPr>
          <w:rFonts w:ascii="Times New Roman"/>
          <w:b w:val="false"/>
          <w:i w:val="false"/>
          <w:color w:val="000000"/>
          <w:sz w:val="28"/>
        </w:rPr>
        <w:t>
      7) еңбек қатынастары мәселелері Қазақстан Республикасының заңдарына сәйкес жоғары тұрған мемлекеттік органдар мен лауазымды адамдардың (органдардың) құзыретіне жатқызылған мемлекеттік қызметшілерді қоспағанда, Министрліктің бірінші басшысымен келісу бойынша Министрліктің бірінші басшысы немесе оның орынбасарлары жетекшілік ететін Министрліктің департаменттері мен дербес басқармаларының басшыларын лауазымдарға тағайындайды және лауазымдарынан босатады;</w:t>
      </w:r>
    </w:p>
    <w:bookmarkEnd w:id="38"/>
    <w:bookmarkStart w:name="z55" w:id="39"/>
    <w:p>
      <w:pPr>
        <w:spacing w:after="0"/>
        <w:ind w:left="0"/>
        <w:jc w:val="both"/>
      </w:pPr>
      <w:r>
        <w:rPr>
          <w:rFonts w:ascii="Times New Roman"/>
          <w:b w:val="false"/>
          <w:i w:val="false"/>
          <w:color w:val="000000"/>
          <w:sz w:val="28"/>
        </w:rPr>
        <w:t>
      8) еңбек қатынастары мәселелері Қазақстан Республикасының заңдарына сәйкес жоғары тұрған лауазымды адамдардың (органдардың) құзыретіне жатқызылған мемлекеттік қызметшілерді қоспағанда, Министрлік аппаратының мемлекеттік қызметшілерін лауазымдарға тағайындайды және лауазымдарынан босатады;</w:t>
      </w:r>
    </w:p>
    <w:bookmarkEnd w:id="39"/>
    <w:bookmarkStart w:name="z56" w:id="40"/>
    <w:p>
      <w:pPr>
        <w:spacing w:after="0"/>
        <w:ind w:left="0"/>
        <w:jc w:val="both"/>
      </w:pPr>
      <w:r>
        <w:rPr>
          <w:rFonts w:ascii="Times New Roman"/>
          <w:b w:val="false"/>
          <w:i w:val="false"/>
          <w:color w:val="000000"/>
          <w:sz w:val="28"/>
        </w:rPr>
        <w:t>
      9) Министрліктің тәртіптік және конкурстық комиссияларының қызметіне жалпы басшылықты жүзеге асырады;</w:t>
      </w:r>
    </w:p>
    <w:bookmarkEnd w:id="40"/>
    <w:bookmarkStart w:name="z57" w:id="41"/>
    <w:p>
      <w:pPr>
        <w:spacing w:after="0"/>
        <w:ind w:left="0"/>
        <w:jc w:val="both"/>
      </w:pPr>
      <w:r>
        <w:rPr>
          <w:rFonts w:ascii="Times New Roman"/>
          <w:b w:val="false"/>
          <w:i w:val="false"/>
          <w:color w:val="000000"/>
          <w:sz w:val="28"/>
        </w:rPr>
        <w:t>
      10) қызметтік тәртіптің сақталуын бақылауды жүзеге асырады;</w:t>
      </w:r>
    </w:p>
    <w:bookmarkEnd w:id="41"/>
    <w:bookmarkStart w:name="z58" w:id="42"/>
    <w:p>
      <w:pPr>
        <w:spacing w:after="0"/>
        <w:ind w:left="0"/>
        <w:jc w:val="both"/>
      </w:pPr>
      <w:r>
        <w:rPr>
          <w:rFonts w:ascii="Times New Roman"/>
          <w:b w:val="false"/>
          <w:i w:val="false"/>
          <w:color w:val="000000"/>
          <w:sz w:val="28"/>
        </w:rPr>
        <w:t>
      11) еңбек қатынастары мәселелері жоғары тұрған лауазымды адамдардың (органдардың) құзыретіне жатқызылған мемлекеттік қызметшілерді қоспағанда, Министрліктің мемлекеттік қызметшілерінің тәртіптік жауаптылығы мәселелерін шешеді;</w:t>
      </w:r>
    </w:p>
    <w:bookmarkEnd w:id="42"/>
    <w:bookmarkStart w:name="z59" w:id="43"/>
    <w:p>
      <w:pPr>
        <w:spacing w:after="0"/>
        <w:ind w:left="0"/>
        <w:jc w:val="both"/>
      </w:pPr>
      <w:r>
        <w:rPr>
          <w:rFonts w:ascii="Times New Roman"/>
          <w:b w:val="false"/>
          <w:i w:val="false"/>
          <w:color w:val="000000"/>
          <w:sz w:val="28"/>
        </w:rPr>
        <w:t>
      12) еңбек қатынастары мәселелері жоғары тұрған лауазымды адамдардың (органдардың) құзыретіне жатқызылған мемлекеттік қызметшілерді қоспағанда, Министрліктің мемлекеттік қызметшілерін іссапарға жіберу, оларға демалыс беру, материалдық көмек көрсету, даярлау, қайта даярлау және біліктілігін арттыру, көтермелеу, үстемеақылар төлеу мәселелерін шешеді;</w:t>
      </w:r>
    </w:p>
    <w:bookmarkEnd w:id="43"/>
    <w:bookmarkStart w:name="z60" w:id="44"/>
    <w:p>
      <w:pPr>
        <w:spacing w:after="0"/>
        <w:ind w:left="0"/>
        <w:jc w:val="both"/>
      </w:pPr>
      <w:r>
        <w:rPr>
          <w:rFonts w:ascii="Times New Roman"/>
          <w:b w:val="false"/>
          <w:i w:val="false"/>
          <w:color w:val="000000"/>
          <w:sz w:val="28"/>
        </w:rPr>
        <w:t>
      13) Министрліктің мемлекеттік сатып алу саласында жалпы басшылықты жүзеге асырады;</w:t>
      </w:r>
    </w:p>
    <w:bookmarkEnd w:id="44"/>
    <w:bookmarkStart w:name="z61" w:id="45"/>
    <w:p>
      <w:pPr>
        <w:spacing w:after="0"/>
        <w:ind w:left="0"/>
        <w:jc w:val="both"/>
      </w:pPr>
      <w:r>
        <w:rPr>
          <w:rFonts w:ascii="Times New Roman"/>
          <w:b w:val="false"/>
          <w:i w:val="false"/>
          <w:color w:val="000000"/>
          <w:sz w:val="28"/>
        </w:rPr>
        <w:t>
      14) Министрліктің бюджеттік сұранымын дайындауды қамтамасыз етеді, бюджеттік сұранымды Министрліктің бірінші басшысына ұсынады, сондай-ақ бюджет процесінің өзге де рәсімдерін орындайды;</w:t>
      </w:r>
    </w:p>
    <w:bookmarkEnd w:id="45"/>
    <w:bookmarkStart w:name="z62" w:id="46"/>
    <w:p>
      <w:pPr>
        <w:spacing w:after="0"/>
        <w:ind w:left="0"/>
        <w:jc w:val="both"/>
      </w:pPr>
      <w:r>
        <w:rPr>
          <w:rFonts w:ascii="Times New Roman"/>
          <w:b w:val="false"/>
          <w:i w:val="false"/>
          <w:color w:val="000000"/>
          <w:sz w:val="28"/>
        </w:rPr>
        <w:t>
      15)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46"/>
    <w:bookmarkStart w:name="z63" w:id="47"/>
    <w:p>
      <w:pPr>
        <w:spacing w:after="0"/>
        <w:ind w:left="0"/>
        <w:jc w:val="both"/>
      </w:pPr>
      <w:r>
        <w:rPr>
          <w:rFonts w:ascii="Times New Roman"/>
          <w:b w:val="false"/>
          <w:i w:val="false"/>
          <w:color w:val="000000"/>
          <w:sz w:val="28"/>
        </w:rPr>
        <w:t>
      16) Министрліктің мемлекеттік саяси қызметшілері қабылдаған шешімдердің орындалу барысын бақылайды;</w:t>
      </w:r>
    </w:p>
    <w:bookmarkEnd w:id="47"/>
    <w:bookmarkStart w:name="z64" w:id="48"/>
    <w:p>
      <w:pPr>
        <w:spacing w:after="0"/>
        <w:ind w:left="0"/>
        <w:jc w:val="both"/>
      </w:pPr>
      <w:r>
        <w:rPr>
          <w:rFonts w:ascii="Times New Roman"/>
          <w:b w:val="false"/>
          <w:i w:val="false"/>
          <w:color w:val="000000"/>
          <w:sz w:val="28"/>
        </w:rPr>
        <w:t>
      17) Қазақстан Республикасының заңнамасында айқындалған өзге де өкілеттіктерді жүзеге асырады.</w:t>
      </w:r>
    </w:p>
    <w:bookmarkEnd w:id="48"/>
    <w:bookmarkStart w:name="z65" w:id="49"/>
    <w:p>
      <w:pPr>
        <w:spacing w:after="0"/>
        <w:ind w:left="0"/>
        <w:jc w:val="both"/>
      </w:pPr>
      <w:r>
        <w:rPr>
          <w:rFonts w:ascii="Times New Roman"/>
          <w:b w:val="false"/>
          <w:i w:val="false"/>
          <w:color w:val="000000"/>
          <w:sz w:val="28"/>
        </w:rPr>
        <w:t>
      Өзіне жүктелген лауазымдық міндеттерді орындау үшін аппарат басшысы жеке қолданылатын құқықтық актілерді қабылдауға құқылы.".</w:t>
      </w:r>
    </w:p>
    <w:bookmarkEnd w:id="49"/>
    <w:bookmarkStart w:name="z66" w:id="5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