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98ba" w14:textId="c619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18 тамыздағы № 736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18 тамыздағы</w:t>
            </w:r>
            <w:r>
              <w:br/>
            </w:r>
            <w:r>
              <w:rPr>
                <w:rFonts w:ascii="Times New Roman"/>
                <w:b w:val="false"/>
                <w:i w:val="false"/>
                <w:color w:val="000000"/>
                <w:sz w:val="20"/>
              </w:rPr>
              <w:t>№ 736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Үкіметінің 2003 жылғы 14 мамырдағы № 450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апатқа ұшыраған туристерге қажетті көмек көрсететін мамандандырылған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реттік нөмірі 1-жол мынадай редакцияда жазылсын: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республикалық құтқару қызметі"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bl>
    <w:bookmarkStart w:name="z14" w:id="8"/>
    <w:p>
      <w:pPr>
        <w:spacing w:after="0"/>
        <w:ind w:left="0"/>
        <w:jc w:val="both"/>
      </w:pP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xml:space="preserve">
      2. "Министрліктердің аумақтық органдары мен оларға ведомстволық бағынысты мемлекеттік мекемелердегі адам саны ескерілген штат санының лимиттерін бекітудің кейбір мәселелері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министрліктердің аумақтық органдары мен оларға ведомстволық бағынысты мемлекеттік мекемелердегі адам саны ескерілген штат санының лимиттерінде, сондай-ақ министрлер орынбасарларының </w:t>
      </w:r>
      <w:r>
        <w:rPr>
          <w:rFonts w:ascii="Times New Roman"/>
          <w:b w:val="false"/>
          <w:i w:val="false"/>
          <w:color w:val="000000"/>
          <w:sz w:val="28"/>
        </w:rPr>
        <w:t>шекті санында</w:t>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қызмет бабында пайдалану үшін.</w:t>
      </w:r>
    </w:p>
    <w:bookmarkEnd w:id="11"/>
    <w:bookmarkStart w:name="z18" w:id="12"/>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w:t>
      </w:r>
    </w:p>
    <w:bookmarkStart w:name="z21" w:id="14"/>
    <w:p>
      <w:pPr>
        <w:spacing w:after="0"/>
        <w:ind w:left="0"/>
        <w:jc w:val="both"/>
      </w:pPr>
      <w:r>
        <w:rPr>
          <w:rFonts w:ascii="Times New Roman"/>
          <w:b w:val="false"/>
          <w:i w:val="false"/>
          <w:color w:val="000000"/>
          <w:sz w:val="28"/>
        </w:rPr>
        <w:t>
      мынадай мазмұндағы 54-1), 54-2), 54-3), 54-4) және 54-5) тармақшамен толықтырылсын:</w:t>
      </w:r>
    </w:p>
    <w:bookmarkEnd w:id="14"/>
    <w:bookmarkStart w:name="z22" w:id="15"/>
    <w:p>
      <w:pPr>
        <w:spacing w:after="0"/>
        <w:ind w:left="0"/>
        <w:jc w:val="both"/>
      </w:pPr>
      <w:r>
        <w:rPr>
          <w:rFonts w:ascii="Times New Roman"/>
          <w:b w:val="false"/>
          <w:i w:val="false"/>
          <w:color w:val="000000"/>
          <w:sz w:val="28"/>
        </w:rPr>
        <w:t>
      "54-1) шағын көлемді кемелерді пайдалану кезінде қауіпсіздікті қамтамасыз ету мәселелері бойынша Қазақстан Республикасының мемлекеттік органдарымен өзара іс-қимыл жасайды;</w:t>
      </w:r>
    </w:p>
    <w:bookmarkEnd w:id="15"/>
    <w:bookmarkStart w:name="z23" w:id="16"/>
    <w:p>
      <w:pPr>
        <w:spacing w:after="0"/>
        <w:ind w:left="0"/>
        <w:jc w:val="both"/>
      </w:pPr>
      <w:r>
        <w:rPr>
          <w:rFonts w:ascii="Times New Roman"/>
          <w:b w:val="false"/>
          <w:i w:val="false"/>
          <w:color w:val="000000"/>
          <w:sz w:val="28"/>
        </w:rPr>
        <w:t>
      54-2) шағын көлемді кемеде кеме құжаттарының болуын тексереді;</w:t>
      </w:r>
    </w:p>
    <w:bookmarkEnd w:id="16"/>
    <w:bookmarkStart w:name="z24" w:id="17"/>
    <w:p>
      <w:pPr>
        <w:spacing w:after="0"/>
        <w:ind w:left="0"/>
        <w:jc w:val="both"/>
      </w:pPr>
      <w:r>
        <w:rPr>
          <w:rFonts w:ascii="Times New Roman"/>
          <w:b w:val="false"/>
          <w:i w:val="false"/>
          <w:color w:val="000000"/>
          <w:sz w:val="28"/>
        </w:rPr>
        <w:t>
      54-3) жеке және заңды тұлғалардың шағын көлемді кеменің жұмыс істеу тәртібін айқындайтын Қазақстан Республикасы нормативтік құқықтық актілері талаптарының сақтауын мемлекеттік бақылау мен қадағалауды, олардың бұзылуын анықтау және жолын кесу жөніндегі шараларды қабылдауды жүзеге асырады;</w:t>
      </w:r>
    </w:p>
    <w:bookmarkEnd w:id="17"/>
    <w:bookmarkStart w:name="z25" w:id="18"/>
    <w:p>
      <w:pPr>
        <w:spacing w:after="0"/>
        <w:ind w:left="0"/>
        <w:jc w:val="both"/>
      </w:pPr>
      <w:r>
        <w:rPr>
          <w:rFonts w:ascii="Times New Roman"/>
          <w:b w:val="false"/>
          <w:i w:val="false"/>
          <w:color w:val="000000"/>
          <w:sz w:val="28"/>
        </w:rPr>
        <w:t>
      54-4) Қазақстан Республикасының заңнамасында көзделген тәртіппен және жағдайларда шағын көлемді кемелерді әкімшілік ұстауды жүзеге асырады, шағын көлемді кемелерді жете тексеруді жүргізеді;</w:t>
      </w:r>
    </w:p>
    <w:bookmarkEnd w:id="18"/>
    <w:bookmarkStart w:name="z26" w:id="19"/>
    <w:p>
      <w:pPr>
        <w:spacing w:after="0"/>
        <w:ind w:left="0"/>
        <w:jc w:val="both"/>
      </w:pPr>
      <w:r>
        <w:rPr>
          <w:rFonts w:ascii="Times New Roman"/>
          <w:b w:val="false"/>
          <w:i w:val="false"/>
          <w:color w:val="000000"/>
          <w:sz w:val="28"/>
        </w:rPr>
        <w:t>
      54-5) мемлекеттік органдарға көлік оқиғаларының, шағын көлемді кемені пайдалану қағидаларын бұзудың алдын алу жөніндегі шаралар туралы ұсыныстар енгізеді;";</w:t>
      </w:r>
    </w:p>
    <w:bookmarkEnd w:id="19"/>
    <w:bookmarkStart w:name="z27" w:id="20"/>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"6. "Қазақстан Республикасы Төтенше жағдайлар министрлігінің "Барыс" республикалық құтқару қызметі" республикалық мемлекеттік мекемесі.".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