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5ebfb" w14:textId="fb5eb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"Уәкілетті мемлекеттік органдардың салық саясаты саласындағы уәкілетті органға жетекшілік ететін салалар бойынша салықтық жеңілдік беру (ұзарту) қажеттігінің негіздемесін жіберу қағидаларын, салықтық жеңілдіктерді қолданудың әлеуметтік-экономикалық мақсаттарына қол жеткізу өлшемшарттары мен оларды белгілеу тәртібін бекіту туралы" Қазақстан Республикасы Үкіметінің 2025 жылғы 21 қарашадағы № 993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2026 жылғы 12 тамыздағы № 715 қаулысы</w:t>
      </w:r>
    </w:p>
    <w:p>
      <w:pPr>
        <w:spacing w:after="0"/>
        <w:ind w:left="0"/>
        <w:jc w:val="both"/>
      </w:pPr>
      <w:bookmarkStart w:name="z4" w:id="0"/>
      <w:r>
        <w:rPr>
          <w:rFonts w:ascii="Times New Roman"/>
          <w:b w:val="false"/>
          <w:i w:val="false"/>
          <w:color w:val="000000"/>
          <w:sz w:val="28"/>
        </w:rPr>
        <w:t>
      Қазақстан Республикасының Үкіметі ҚАУЛЫ ЕТЕДІ:</w:t>
      </w:r>
    </w:p>
    <w:bookmarkEnd w:id="0"/>
    <w:bookmarkStart w:name="z5" w:id="1"/>
    <w:p>
      <w:pPr>
        <w:spacing w:after="0"/>
        <w:ind w:left="0"/>
        <w:jc w:val="both"/>
      </w:pPr>
      <w:r>
        <w:rPr>
          <w:rFonts w:ascii="Times New Roman"/>
          <w:b w:val="false"/>
          <w:i w:val="false"/>
          <w:color w:val="000000"/>
          <w:sz w:val="28"/>
        </w:rPr>
        <w:t xml:space="preserve">
      1. "Уәкілетті мемлекеттік органдардың салық саясаты саласындағы уәкілетті органға жетекшілік ететін салалар бойынша салықтық жеңілдік беру (ұзарту) қажеттігінің негіздемесін жіберу қағидаларын, салықтық жеңілдіктерді қолданудың әлеуметтік-экономикалық мақсаттарына қол жеткізу өлшемшарттары мен оларды белгілеу тәртібін бекіту туралы" Қазақстан Республикасы Үкіметінің 2025 жылғы 21 қарашадағы № 993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Уәкілетті мемлекеттік органдардың салық саясаты саласындағы уәкілетті органға жетекшілік ететін салалар бойынша салықтық жеңілдік беру (ұзарту) қажеттігінің негіздемесін жіберу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w:t>
      </w:r>
    </w:p>
    <w:bookmarkStart w:name="z8" w:id="3"/>
    <w:p>
      <w:pPr>
        <w:spacing w:after="0"/>
        <w:ind w:left="0"/>
        <w:jc w:val="both"/>
      </w:pPr>
      <w:r>
        <w:rPr>
          <w:rFonts w:ascii="Times New Roman"/>
          <w:b w:val="false"/>
          <w:i w:val="false"/>
          <w:color w:val="000000"/>
          <w:sz w:val="28"/>
        </w:rPr>
        <w:t>
      мынадай мазмұндағы 1-1) тармақшамен толықтырылсын:</w:t>
      </w:r>
    </w:p>
    <w:bookmarkEnd w:id="3"/>
    <w:bookmarkStart w:name="z9" w:id="4"/>
    <w:p>
      <w:pPr>
        <w:spacing w:after="0"/>
        <w:ind w:left="0"/>
        <w:jc w:val="both"/>
      </w:pPr>
      <w:r>
        <w:rPr>
          <w:rFonts w:ascii="Times New Roman"/>
          <w:b w:val="false"/>
          <w:i w:val="false"/>
          <w:color w:val="000000"/>
          <w:sz w:val="28"/>
        </w:rPr>
        <w:t>
      "1-1) салықтық жеңілдіктер тізілімі (бұдан әрі – тізілім) – Қазақстан Республикасының салық заңнамасында белгіленген салықтық жеңілдіктердің тізбесін қамтитын, сондай-ақ салықтық жеңілдік берілетін салық түрі және салықтық жеңілдіктің қолданылу мерзімдері туралы мәліметтері бар тізілімнің веб-порталы арқылы қол жеткізу қамтамасыз етілетін бірыңғай мемлекеттік цифрлық дерекқор;";</w:t>
      </w:r>
    </w:p>
    <w:bookmarkEnd w:id="4"/>
    <w:bookmarkStart w:name="z10" w:id="5"/>
    <w:p>
      <w:pPr>
        <w:spacing w:after="0"/>
        <w:ind w:left="0"/>
        <w:jc w:val="both"/>
      </w:pPr>
      <w:r>
        <w:rPr>
          <w:rFonts w:ascii="Times New Roman"/>
          <w:b w:val="false"/>
          <w:i w:val="false"/>
          <w:color w:val="000000"/>
          <w:sz w:val="28"/>
        </w:rPr>
        <w:t>
      мынадай мазмұндағы 4-1) тармақшамен толықтырылсын:</w:t>
      </w:r>
    </w:p>
    <w:bookmarkEnd w:id="5"/>
    <w:bookmarkStart w:name="z11" w:id="6"/>
    <w:p>
      <w:pPr>
        <w:spacing w:after="0"/>
        <w:ind w:left="0"/>
        <w:jc w:val="both"/>
      </w:pPr>
      <w:r>
        <w:rPr>
          <w:rFonts w:ascii="Times New Roman"/>
          <w:b w:val="false"/>
          <w:i w:val="false"/>
          <w:color w:val="000000"/>
          <w:sz w:val="28"/>
        </w:rPr>
        <w:t>
      "4-1) тізілімнің веб-порталы – Интернет желісінде bagylauda.qoldau.kz мекенжайы бойынша орналастырылған, уәкілетті органға және бюджетті атқару жөніндегі уәкілетті органға тізілімге қол жеткізуді ұсынатын интернет-ресурс;";</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13" w:id="7"/>
    <w:p>
      <w:pPr>
        <w:spacing w:after="0"/>
        <w:ind w:left="0"/>
        <w:jc w:val="both"/>
      </w:pPr>
      <w:r>
        <w:rPr>
          <w:rFonts w:ascii="Times New Roman"/>
          <w:b w:val="false"/>
          <w:i w:val="false"/>
          <w:color w:val="000000"/>
          <w:sz w:val="28"/>
        </w:rPr>
        <w:t>
      "7. Уәкілетті орган салықтық жеңілдікті беру (ұзарту) қажеттігінің негіздемелерін тізілімде бар мәліметтерді ескере отырып, салықтық жеңілдікті беру (ұзарту) қажеттігінің негіздемелері түскен кезден бастап 20 (жиырма) жұмыс күні ішінде қарайды.";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15" w:id="8"/>
    <w:p>
      <w:pPr>
        <w:spacing w:after="0"/>
        <w:ind w:left="0"/>
        <w:jc w:val="both"/>
      </w:pPr>
      <w:r>
        <w:rPr>
          <w:rFonts w:ascii="Times New Roman"/>
          <w:b w:val="false"/>
          <w:i w:val="false"/>
          <w:color w:val="000000"/>
          <w:sz w:val="28"/>
        </w:rPr>
        <w:t>
      "9. Жетекшілік ететін салалар немесе мәселелер бойынша салықтық жеңілдікті беру (ұзарту) қажеттігінің негіздемесін қарау қорытындысы бойынша уәкілетті орган алынған ақпарат негізінде салықтық жеңілдікті берудің (ұзартудың) орындылығы (орынсыздығы) туралы уәкілетті мемлекеттік органды хабардар етеді.</w:t>
      </w:r>
    </w:p>
    <w:bookmarkEnd w:id="8"/>
    <w:bookmarkStart w:name="z16" w:id="9"/>
    <w:p>
      <w:pPr>
        <w:spacing w:after="0"/>
        <w:ind w:left="0"/>
        <w:jc w:val="both"/>
      </w:pPr>
      <w:r>
        <w:rPr>
          <w:rFonts w:ascii="Times New Roman"/>
          <w:b w:val="false"/>
          <w:i w:val="false"/>
          <w:color w:val="000000"/>
          <w:sz w:val="28"/>
        </w:rPr>
        <w:t>
      Салықтық жеңілдік берілген (ұзартылған) жағдайда уәкілетті орган нормаларды ретроспективті енгізу жағдайларын қоспағанда, тізілімге мәліметтерді оны қолдану басталғанға дейін енгізеді.".</w:t>
      </w:r>
    </w:p>
    <w:bookmarkEnd w:id="9"/>
    <w:bookmarkStart w:name="z17" w:id="10"/>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