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191d" w14:textId="98b19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"Мұғалімдер тапшылығы бар өңірлерге үздік педагогтерді тиісті қолдау шараларының пакетімен тарту қағидаларын бекіту туралы (Арнаулы бағдарлама)" Қазақстан Республикасы Үкіметінің 2022 жылғы 13 маусымдағы № 390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2026 жылғы 30 шілдедегі № 675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қаулының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xml:space="preserve">
      Қазақстан Республикасының Үкіметі ҚАУЛЫ ЕТЕДІ: </w:t>
      </w:r>
    </w:p>
    <w:bookmarkEnd w:id="0"/>
    <w:bookmarkStart w:name="z7" w:id="1"/>
    <w:p>
      <w:pPr>
        <w:spacing w:after="0"/>
        <w:ind w:left="0"/>
        <w:jc w:val="both"/>
      </w:pPr>
      <w:r>
        <w:rPr>
          <w:rFonts w:ascii="Times New Roman"/>
          <w:b w:val="false"/>
          <w:i w:val="false"/>
          <w:color w:val="000000"/>
          <w:sz w:val="28"/>
        </w:rPr>
        <w:t xml:space="preserve">
      1. "Мұғалімдер тапшылығы бар өңірлерге үздік педагогтерді тиісті қолдау шараларының пакетімен тарту қағидаларын бекіту туралы (Арнаулы бағдарлама)" Қазақстан Республикасы Үкіметінің 2022 жылғы 13 маусымдағы № 390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қаулымен бекітілген Мұғалімдер тапшылығы бар өңірлерге үздік педагогтерді тиісті қолдау шараларының пакетімен тарту </w:t>
      </w:r>
      <w:r>
        <w:rPr>
          <w:rFonts w:ascii="Times New Roman"/>
          <w:b w:val="false"/>
          <w:i w:val="false"/>
          <w:color w:val="000000"/>
          <w:sz w:val="28"/>
        </w:rPr>
        <w:t>қағидалары</w:t>
      </w:r>
      <w:r>
        <w:rPr>
          <w:rFonts w:ascii="Times New Roman"/>
          <w:b w:val="false"/>
          <w:i w:val="false"/>
          <w:color w:val="000000"/>
          <w:sz w:val="28"/>
        </w:rPr>
        <w:t xml:space="preserve"> (Арнаулы бағдарлама):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bookmarkStart w:name="z11" w:id="4"/>
    <w:p>
      <w:pPr>
        <w:spacing w:after="0"/>
        <w:ind w:left="0"/>
        <w:jc w:val="both"/>
      </w:pPr>
      <w:r>
        <w:rPr>
          <w:rFonts w:ascii="Times New Roman"/>
          <w:b w:val="false"/>
          <w:i w:val="false"/>
          <w:color w:val="000000"/>
          <w:sz w:val="28"/>
        </w:rPr>
        <w:t>
      1) академиялық адалдық – білім беру процесіне қатысушылардың мінез-құлқын айқындайтын, олар білім беру, тәрбиелеу, оқыту және (немесе) ғылыми қызметті жүзеге асыру кезінде сақтайтын адалдық, әділдік, құрмет, жауапкершілік пен сенім қағидаттарына негізделген нормалардың, қағидалар мен құндылықтардың жиынтығы;</w:t>
      </w:r>
    </w:p>
    <w:bookmarkEnd w:id="4"/>
    <w:bookmarkStart w:name="z12" w:id="5"/>
    <w:p>
      <w:pPr>
        <w:spacing w:after="0"/>
        <w:ind w:left="0"/>
        <w:jc w:val="both"/>
      </w:pPr>
      <w:r>
        <w:rPr>
          <w:rFonts w:ascii="Times New Roman"/>
          <w:b w:val="false"/>
          <w:i w:val="false"/>
          <w:color w:val="000000"/>
          <w:sz w:val="28"/>
        </w:rPr>
        <w:t>
      2) кадрлық резерв мектебі – өз саласындағы көшбасшылар қатарынан басқарушылардың кадрлық резерві;</w:t>
      </w:r>
    </w:p>
    <w:bookmarkEnd w:id="5"/>
    <w:bookmarkStart w:name="z13" w:id="6"/>
    <w:p>
      <w:pPr>
        <w:spacing w:after="0"/>
        <w:ind w:left="0"/>
        <w:jc w:val="both"/>
      </w:pPr>
      <w:r>
        <w:rPr>
          <w:rFonts w:ascii="Times New Roman"/>
          <w:b w:val="false"/>
          <w:i w:val="false"/>
          <w:color w:val="000000"/>
          <w:sz w:val="28"/>
        </w:rPr>
        <w:t>
      3) мектеп командалары – ортақ мақсат пен құндылықтар біріктірген педагогтер мен басқарушылар тобы (кейде оларға оқушылар да қосылуы мүмкін);</w:t>
      </w:r>
    </w:p>
    <w:bookmarkEnd w:id="6"/>
    <w:bookmarkStart w:name="z14" w:id="7"/>
    <w:p>
      <w:pPr>
        <w:spacing w:after="0"/>
        <w:ind w:left="0"/>
        <w:jc w:val="both"/>
      </w:pPr>
      <w:r>
        <w:rPr>
          <w:rFonts w:ascii="Times New Roman"/>
          <w:b w:val="false"/>
          <w:i w:val="false"/>
          <w:color w:val="000000"/>
          <w:sz w:val="28"/>
        </w:rPr>
        <w:t>
      4) нысаналы өңірлер – білікті, ынталы педагогтерді тарту мен ұстап қалудың орнықты моделін құру және білім беру сапасын жақсарту үшін таңдалған өңірлер;</w:t>
      </w:r>
    </w:p>
    <w:bookmarkEnd w:id="7"/>
    <w:bookmarkStart w:name="z15" w:id="8"/>
    <w:p>
      <w:pPr>
        <w:spacing w:after="0"/>
        <w:ind w:left="0"/>
        <w:jc w:val="both"/>
      </w:pPr>
      <w:r>
        <w:rPr>
          <w:rFonts w:ascii="Times New Roman"/>
          <w:b w:val="false"/>
          <w:i w:val="false"/>
          <w:color w:val="000000"/>
          <w:sz w:val="28"/>
        </w:rPr>
        <w:t>
      5) педагогтердің цифрлық технологиялық құзыреттері (бұдан әрі – педагогтердің ЦТ-құзыреттері) – педагогтің білім беру процесінде цифрлық технологияларды тиімді қолдану, білім алушыларды оқытудың дербестендірілген және бейімделген тәсілдерін жүзеге асыру, кері байланыс алу және оны беру қабілеті;</w:t>
      </w:r>
    </w:p>
    <w:bookmarkEnd w:id="8"/>
    <w:bookmarkStart w:name="z16" w:id="9"/>
    <w:p>
      <w:pPr>
        <w:spacing w:after="0"/>
        <w:ind w:left="0"/>
        <w:jc w:val="both"/>
      </w:pPr>
      <w:r>
        <w:rPr>
          <w:rFonts w:ascii="Times New Roman"/>
          <w:b w:val="false"/>
          <w:i w:val="false"/>
          <w:color w:val="000000"/>
          <w:sz w:val="28"/>
        </w:rPr>
        <w:t>
      6) транскрипт (Transcript) – тиісті оқу кезеңі ішіндегі игерілген пәндер және (немесе) модульдер тізбесін және оқу жұмысының басқа түрлерін қамтитын, кредиттер мен бағалар көрсетілген құжат;</w:t>
      </w:r>
    </w:p>
    <w:bookmarkEnd w:id="9"/>
    <w:bookmarkStart w:name="z17" w:id="10"/>
    <w:p>
      <w:pPr>
        <w:spacing w:after="0"/>
        <w:ind w:left="0"/>
        <w:jc w:val="both"/>
      </w:pPr>
      <w:r>
        <w:rPr>
          <w:rFonts w:ascii="Times New Roman"/>
          <w:b w:val="false"/>
          <w:i w:val="false"/>
          <w:color w:val="000000"/>
          <w:sz w:val="28"/>
        </w:rPr>
        <w:t xml:space="preserve">
      7) "Шабыт" бағдарламасы – ғылым, мәдениет, өнер және ағарту салаларындағы ұлы, атақты қазақ қайраткерлерінің еңбектерін ауқымды педагогикалық қоғамдастық өкілдері арасында насихаттауға бағытталған жоба. Жоба мынадай нысандарды пайдалану арқылы іске асырылады: дәріс, пікірталас, сұхбат, телекоммуникациялық құралдар арқылы.";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"18. Конкурсты өткізу үшін білім беру саласындағы уәкілетті органның бұйрығымен конкурстық комиссия (бұдан әрі – комиссия) құрылады. Комиссия алқалы орган болып табылады, оның құрамына "НЗМ" ДБҰ, "Ы. Алтынсарин атындағы Ұлттық білім академиясы" шаруашылық жүргізу құқығындағы республикалық мемлекеттік кәсіпорнының, "Өрлеу" біліктілікті арттыру ұлттық орталығы" акционерлік қоғамының, Қазақстан Республикасы Оқу-ағарту министрлігінің, сондай-ақ білім беру саласындағы азаматтық қоғам өкілдері кіреді.</w:t>
      </w:r>
    </w:p>
    <w:bookmarkEnd w:id="11"/>
    <w:bookmarkStart w:name="z20" w:id="12"/>
    <w:p>
      <w:pPr>
        <w:spacing w:after="0"/>
        <w:ind w:left="0"/>
        <w:jc w:val="both"/>
      </w:pPr>
      <w:r>
        <w:rPr>
          <w:rFonts w:ascii="Times New Roman"/>
          <w:b w:val="false"/>
          <w:i w:val="false"/>
          <w:color w:val="000000"/>
          <w:sz w:val="28"/>
        </w:rPr>
        <w:t xml:space="preserve">
      Комиссия төрағасы оның мүшелерінің арасынан сайланады. Комиссия құрамы кемінде 11 (он бір) адамнан құралады. </w:t>
      </w:r>
    </w:p>
    <w:bookmarkEnd w:id="12"/>
    <w:bookmarkStart w:name="z21" w:id="13"/>
    <w:p>
      <w:pPr>
        <w:spacing w:after="0"/>
        <w:ind w:left="0"/>
        <w:jc w:val="both"/>
      </w:pPr>
      <w:r>
        <w:rPr>
          <w:rFonts w:ascii="Times New Roman"/>
          <w:b w:val="false"/>
          <w:i w:val="false"/>
          <w:color w:val="000000"/>
          <w:sz w:val="28"/>
        </w:rPr>
        <w:t>
      Комиссия қызметінде мүдделер қақтығысы туындаған жағдайда комиссия құрамы қайта қаралады.</w:t>
      </w:r>
    </w:p>
    <w:bookmarkEnd w:id="13"/>
    <w:bookmarkStart w:name="z22" w:id="14"/>
    <w:p>
      <w:pPr>
        <w:spacing w:after="0"/>
        <w:ind w:left="0"/>
        <w:jc w:val="both"/>
      </w:pPr>
      <w:r>
        <w:rPr>
          <w:rFonts w:ascii="Times New Roman"/>
          <w:b w:val="false"/>
          <w:i w:val="false"/>
          <w:color w:val="000000"/>
          <w:sz w:val="28"/>
        </w:rPr>
        <w:t>
      Комиссия құрамына кіретін тұлғалардың жеке мүдделері арасындағы қайшылық мүдделер қақтығысы деп түсініледі, бұл ретте көрсетілген тұлғалардың жеке мүдделері олардың өз міндеттерін орындамауына және (немесе) тиісінше орындамауына әкеп соғуы мүмкін.</w:t>
      </w:r>
    </w:p>
    <w:bookmarkEnd w:id="14"/>
    <w:bookmarkStart w:name="z23" w:id="15"/>
    <w:p>
      <w:pPr>
        <w:spacing w:after="0"/>
        <w:ind w:left="0"/>
        <w:jc w:val="both"/>
      </w:pPr>
      <w:r>
        <w:rPr>
          <w:rFonts w:ascii="Times New Roman"/>
          <w:b w:val="false"/>
          <w:i w:val="false"/>
          <w:color w:val="000000"/>
          <w:sz w:val="28"/>
        </w:rPr>
        <w:t>
      Комиссия мүшелерінде мүдделер қақтығысы туындаса, олар туындаған мүдделер қақтығысы туралы немесе оның туындау мүмкіндігі туралы өздеріне белгілі болған сәттен бастап Комиссия төрағасын бұл туралы жазбаша нысанда хабардар етеді.</w:t>
      </w:r>
    </w:p>
    <w:bookmarkEnd w:id="15"/>
    <w:bookmarkStart w:name="z24" w:id="16"/>
    <w:p>
      <w:pPr>
        <w:spacing w:after="0"/>
        <w:ind w:left="0"/>
        <w:jc w:val="both"/>
      </w:pPr>
      <w:r>
        <w:rPr>
          <w:rFonts w:ascii="Times New Roman"/>
          <w:b w:val="false"/>
          <w:i w:val="false"/>
          <w:color w:val="000000"/>
          <w:sz w:val="28"/>
        </w:rPr>
        <w:t>
      Комиссия жазбаша өтініш негізінде шешім қабылдайды, ол хаттамамен ресімделеді.</w:t>
      </w:r>
    </w:p>
    <w:bookmarkEnd w:id="16"/>
    <w:bookmarkStart w:name="z25" w:id="17"/>
    <w:p>
      <w:pPr>
        <w:spacing w:after="0"/>
        <w:ind w:left="0"/>
        <w:jc w:val="both"/>
      </w:pPr>
      <w:r>
        <w:rPr>
          <w:rFonts w:ascii="Times New Roman"/>
          <w:b w:val="false"/>
          <w:i w:val="false"/>
          <w:color w:val="000000"/>
          <w:sz w:val="28"/>
        </w:rPr>
        <w:t>
      Білім беру саласындағы уәкілетті орган комиссия құрамына өзгерістер енгізу туралы бұйрық шығарады.";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"23. ҮК кандидаттың құжаттарын қабылдағаннан кейін 3 (үш) жұмыс күні ішінде құқықтық статистика және арнайы есепке алу жөніндегі уәкілетті органға немесе оның аумақтық бөлімшелеріне сыбайлас жемқорлық қылмыс және (немесе) қылмыстық құқық бұзушылық жасағаны туралы, сондай-ақ педагогикалық әдепті бұзуы туралы мәліметтердің бар-жоғы жөнінде Оқу-ағарту министрлігінің Білім саласында сапаны қамтамасыз ету комитетіне сұрау салу жібереді.</w:t>
      </w:r>
    </w:p>
    <w:bookmarkEnd w:id="18"/>
    <w:bookmarkStart w:name="z28" w:id="19"/>
    <w:p>
      <w:pPr>
        <w:spacing w:after="0"/>
        <w:ind w:left="0"/>
        <w:jc w:val="both"/>
      </w:pPr>
      <w:r>
        <w:rPr>
          <w:rFonts w:ascii="Times New Roman"/>
          <w:b w:val="false"/>
          <w:i w:val="false"/>
          <w:color w:val="000000"/>
          <w:sz w:val="28"/>
        </w:rPr>
        <w:t>
      Қазақстан Республикасының қолданыстағы заңнамасына сәйкес сыбайлас жемқорлық қылмыс және (немесе) қылмыстық құқық бұзушылық жасағаны және (немесе) педагогикалық әдеп нормаларын бұзғаны туралы жұмысқа орналасуға тыйым салатын мәліметтер анықталған кезде педагог конкурстан кез келген кезеңде шеттетіледі.";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"53. Конкурстың екінші кезеңінің нәтижелері бойынша конкурстық комиссия бекіткен тізімге сәйкес ҮК үміткерлерді бос лауазымдарға қабылдау үшін нысаналы өңірлердің орта білім беру ұйымдарына жібереді. Өңірлердің ҮК білім беру ұйымдарына жұмысқа қабылдау кезінде педагогтерді командалық қағидат бойынша, яғни қазіргі сұранысты ескере отырып, бір білім беру ұйымына 2-3 және одан көп педагогтен жібереді. ҮК педагогтерді көшіру, орналастыру, еңбекақы төлеу және оларды қолдаудың тиісті ынталандырушы шаралары пакетімен қамтамасыз ету мәселелерін үйлестіреді, ол пакетке мыналар кіреді:</w:t>
      </w:r>
    </w:p>
    <w:bookmarkEnd w:id="20"/>
    <w:bookmarkStart w:name="z31" w:id="21"/>
    <w:p>
      <w:pPr>
        <w:spacing w:after="0"/>
        <w:ind w:left="0"/>
        <w:jc w:val="both"/>
      </w:pPr>
      <w:r>
        <w:rPr>
          <w:rFonts w:ascii="Times New Roman"/>
          <w:b w:val="false"/>
          <w:i w:val="false"/>
          <w:color w:val="000000"/>
          <w:sz w:val="28"/>
        </w:rPr>
        <w:t>
      "Мемлекеттік ұйымдар педагогтерінің жалақысын есептеу қағидаларын бекіту туралы" Қазақстан Республикасы Білім және ғылым министрінің 2020 жылғы 11 мамырдағы № 191 бұйрығына (нормативтік құқықтық актілерді мемлекеттік тіркеу тізілімінде № 20622 болып тіркелді) сәйкес республикалық бюджеттің нысаналы трансферттері есебінен есептелетін лауазымдық айлықақының 150 %-ы мөлшеріндегі ынталандырушы қосымша ақы;</w:t>
      </w:r>
    </w:p>
    <w:bookmarkEnd w:id="21"/>
    <w:bookmarkStart w:name="z32" w:id="22"/>
    <w:p>
      <w:pPr>
        <w:spacing w:after="0"/>
        <w:ind w:left="0"/>
        <w:jc w:val="both"/>
      </w:pPr>
      <w:r>
        <w:rPr>
          <w:rFonts w:ascii="Times New Roman"/>
          <w:b w:val="false"/>
          <w:i w:val="false"/>
          <w:color w:val="000000"/>
          <w:sz w:val="28"/>
        </w:rPr>
        <w:t>
      тартылған педагогтерді білім беру ұйымдары басшыларының, басшылар орынбасарларының кадрлық резервіне қосу, оларды оқытуды ұйымдастыру;</w:t>
      </w:r>
    </w:p>
    <w:bookmarkEnd w:id="22"/>
    <w:bookmarkStart w:name="z33" w:id="23"/>
    <w:p>
      <w:pPr>
        <w:spacing w:after="0"/>
        <w:ind w:left="0"/>
        <w:jc w:val="both"/>
      </w:pPr>
      <w:r>
        <w:rPr>
          <w:rFonts w:ascii="Times New Roman"/>
          <w:b w:val="false"/>
          <w:i w:val="false"/>
          <w:color w:val="000000"/>
          <w:sz w:val="28"/>
        </w:rPr>
        <w:t>
      екі жылда бір рет "Жылдың үздік жас мұғалімі" конкурсын өткізу (жүлде қоры ретінде Қазақстанның жетекші білім беру ұйымдарында 3 айлық тағылымдама, орта білім беру мәселелері бойынша халықаралық конференцияларға жіберу көзделеді).";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35" w:id="24"/>
    <w:p>
      <w:pPr>
        <w:spacing w:after="0"/>
        <w:ind w:left="0"/>
        <w:jc w:val="both"/>
      </w:pPr>
      <w:r>
        <w:rPr>
          <w:rFonts w:ascii="Times New Roman"/>
          <w:b w:val="false"/>
          <w:i w:val="false"/>
          <w:color w:val="000000"/>
          <w:sz w:val="28"/>
        </w:rPr>
        <w:t>
      "55. Мұғалімдерге тиімді әдістемелік қолдау көрсету мақсатында "НЗМ" ДБҰ нысаналы өңірлердегі педагогтердің кәсіптік сұранысына диагностика мен зерттеу жүргізеді. Диагностика мен зерттеу педагогтердің кәсіптік сұранысын айқындау бойынша мұғалімдерге, мектеп басшыларына сауалнама жүргізуді, мұғалімдердің ЦТ-құзыреттері деңгейін анықтауды, 1-11-сыныптарда сабақтарды қадағалап, кері байланыс беруді қамтиды.";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37" w:id="25"/>
    <w:p>
      <w:pPr>
        <w:spacing w:after="0"/>
        <w:ind w:left="0"/>
        <w:jc w:val="both"/>
      </w:pPr>
      <w:r>
        <w:rPr>
          <w:rFonts w:ascii="Times New Roman"/>
          <w:b w:val="false"/>
          <w:i w:val="false"/>
          <w:color w:val="000000"/>
          <w:sz w:val="28"/>
        </w:rPr>
        <w:t>
      "58. Орта білім беру жүйесіне ЦТ тиімді интеграциялау мақсатында нысаналы өңірлерде білім беру ұйымдары педагогтерінің ЦТ-құзыреттері деңгейіне бағалау жүргізіліп, оларды жетілдіру бойынша ұсынымдар әзірленеді.";</w:t>
      </w:r>
    </w:p>
    <w:bookmarkEnd w:id="25"/>
    <w:bookmarkStart w:name="z38" w:id="2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26"/>
    <w:bookmarkStart w:name="z39" w:id="27"/>
    <w:p>
      <w:pPr>
        <w:spacing w:after="0"/>
        <w:ind w:left="0"/>
        <w:jc w:val="both"/>
      </w:pPr>
      <w:r>
        <w:rPr>
          <w:rFonts w:ascii="Times New Roman"/>
          <w:b w:val="false"/>
          <w:i w:val="false"/>
          <w:color w:val="000000"/>
          <w:sz w:val="28"/>
        </w:rPr>
        <w:t xml:space="preserve">
      2. Осы қаулы 2026 жылғы 13 тамыздан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бесінші абзацын қоспағанда, алғашқы ресми жарияланған күнінен бастап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30 шілдедегі</w:t>
            </w:r>
            <w:r>
              <w:br/>
            </w:r>
            <w:r>
              <w:rPr>
                <w:rFonts w:ascii="Times New Roman"/>
                <w:b w:val="false"/>
                <w:i w:val="false"/>
                <w:color w:val="000000"/>
                <w:sz w:val="20"/>
              </w:rPr>
              <w:t>№ 675 қаулысына</w:t>
            </w:r>
            <w:r>
              <w:br/>
            </w:r>
            <w:r>
              <w:rPr>
                <w:rFonts w:ascii="Times New Roman"/>
                <w:b w:val="false"/>
                <w:i w:val="false"/>
                <w:color w:val="000000"/>
                <w:sz w:val="20"/>
              </w:rPr>
              <w:t>1-қосымша</w:t>
            </w:r>
            <w:r>
              <w:br/>
            </w:r>
            <w:r>
              <w:rPr>
                <w:rFonts w:ascii="Times New Roman"/>
                <w:b w:val="false"/>
                <w:i w:val="false"/>
                <w:color w:val="000000"/>
                <w:sz w:val="20"/>
              </w:rPr>
              <w:t>Мұғалімдер тапшылығы бар</w:t>
            </w:r>
            <w:r>
              <w:br/>
            </w:r>
            <w:r>
              <w:rPr>
                <w:rFonts w:ascii="Times New Roman"/>
                <w:b w:val="false"/>
                <w:i w:val="false"/>
                <w:color w:val="000000"/>
                <w:sz w:val="20"/>
              </w:rPr>
              <w:t>өңірлерге үздік педагогтерді</w:t>
            </w:r>
            <w:r>
              <w:br/>
            </w:r>
            <w:r>
              <w:rPr>
                <w:rFonts w:ascii="Times New Roman"/>
                <w:b w:val="false"/>
                <w:i w:val="false"/>
                <w:color w:val="000000"/>
                <w:sz w:val="20"/>
              </w:rPr>
              <w:t>тиісті қолдау шараларының</w:t>
            </w:r>
            <w:r>
              <w:br/>
            </w:r>
            <w:r>
              <w:rPr>
                <w:rFonts w:ascii="Times New Roman"/>
                <w:b w:val="false"/>
                <w:i w:val="false"/>
                <w:color w:val="000000"/>
                <w:sz w:val="20"/>
              </w:rPr>
              <w:t>пакетімен тарту қағидаларына</w:t>
            </w:r>
            <w:r>
              <w:br/>
            </w:r>
            <w:r>
              <w:rPr>
                <w:rFonts w:ascii="Times New Roman"/>
                <w:b w:val="false"/>
                <w:i w:val="false"/>
                <w:color w:val="000000"/>
                <w:sz w:val="20"/>
              </w:rPr>
              <w:t>(Арнаулы бағдарлама)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44" w:id="28"/>
    <w:p>
      <w:pPr>
        <w:spacing w:after="0"/>
        <w:ind w:left="0"/>
        <w:jc w:val="left"/>
      </w:pPr>
      <w:r>
        <w:rPr>
          <w:rFonts w:ascii="Times New Roman"/>
          <w:b/>
          <w:i w:val="false"/>
          <w:color w:val="000000"/>
        </w:rPr>
        <w:t xml:space="preserve"> Мұғалімдер тапшылығы бар өңірлерге үздік педагогтерді тиісті қолдау  шараларының пакетімен тарту конкурсына (бұдан әрі – конкурс) қатысуға өтініш</w:t>
      </w:r>
    </w:p>
    <w:bookmarkEnd w:id="28"/>
    <w:bookmarkStart w:name="z45" w:id="29"/>
    <w:p>
      <w:pPr>
        <w:spacing w:after="0"/>
        <w:ind w:left="0"/>
        <w:jc w:val="both"/>
      </w:pPr>
      <w:r>
        <w:rPr>
          <w:rFonts w:ascii="Times New Roman"/>
          <w:b w:val="false"/>
          <w:i w:val="false"/>
          <w:color w:val="000000"/>
          <w:sz w:val="28"/>
        </w:rPr>
        <w:t>
      Мен, _______________________________________________________________,</w:t>
      </w:r>
    </w:p>
    <w:bookmarkEnd w:id="29"/>
    <w:bookmarkStart w:name="z46" w:id="30"/>
    <w:p>
      <w:pPr>
        <w:spacing w:after="0"/>
        <w:ind w:left="0"/>
        <w:jc w:val="both"/>
      </w:pPr>
      <w:r>
        <w:rPr>
          <w:rFonts w:ascii="Times New Roman"/>
          <w:b w:val="false"/>
          <w:i w:val="false"/>
          <w:color w:val="000000"/>
          <w:sz w:val="28"/>
        </w:rPr>
        <w:t>
      (педагогтің Т.А.Ә. (бар болса)</w:t>
      </w:r>
    </w:p>
    <w:bookmarkEnd w:id="30"/>
    <w:bookmarkStart w:name="z47" w:id="31"/>
    <w:p>
      <w:pPr>
        <w:spacing w:after="0"/>
        <w:ind w:left="0"/>
        <w:jc w:val="both"/>
      </w:pPr>
      <w:r>
        <w:rPr>
          <w:rFonts w:ascii="Times New Roman"/>
          <w:b w:val="false"/>
          <w:i w:val="false"/>
          <w:color w:val="000000"/>
          <w:sz w:val="28"/>
        </w:rPr>
        <w:t>
      ЖСН _______________________________________________________________</w:t>
      </w:r>
    </w:p>
    <w:bookmarkEnd w:id="31"/>
    <w:bookmarkStart w:name="z48" w:id="32"/>
    <w:p>
      <w:pPr>
        <w:spacing w:after="0"/>
        <w:ind w:left="0"/>
        <w:jc w:val="both"/>
      </w:pPr>
      <w:r>
        <w:rPr>
          <w:rFonts w:ascii="Times New Roman"/>
          <w:b w:val="false"/>
          <w:i w:val="false"/>
          <w:color w:val="000000"/>
          <w:sz w:val="28"/>
        </w:rPr>
        <w:t>
      Жоғарғы және (немесе) жоғары оқу орнынан кейінгі білім беру ұйымының атауы</w:t>
      </w:r>
    </w:p>
    <w:bookmarkEnd w:id="32"/>
    <w:bookmarkStart w:name="z49" w:id="33"/>
    <w:p>
      <w:pPr>
        <w:spacing w:after="0"/>
        <w:ind w:left="0"/>
        <w:jc w:val="both"/>
      </w:pPr>
      <w:r>
        <w:rPr>
          <w:rFonts w:ascii="Times New Roman"/>
          <w:b w:val="false"/>
          <w:i w:val="false"/>
          <w:color w:val="000000"/>
          <w:sz w:val="28"/>
        </w:rPr>
        <w:t>
      ___________________________________________________________________</w:t>
      </w:r>
    </w:p>
    <w:bookmarkEnd w:id="33"/>
    <w:bookmarkStart w:name="z50" w:id="34"/>
    <w:p>
      <w:pPr>
        <w:spacing w:after="0"/>
        <w:ind w:left="0"/>
        <w:jc w:val="both"/>
      </w:pPr>
      <w:r>
        <w:rPr>
          <w:rFonts w:ascii="Times New Roman"/>
          <w:b w:val="false"/>
          <w:i w:val="false"/>
          <w:color w:val="000000"/>
          <w:sz w:val="28"/>
        </w:rPr>
        <w:t>
      Диплом бойынша мамандығы _________________________________________</w:t>
      </w:r>
    </w:p>
    <w:bookmarkEnd w:id="34"/>
    <w:bookmarkStart w:name="z51" w:id="35"/>
    <w:p>
      <w:pPr>
        <w:spacing w:after="0"/>
        <w:ind w:left="0"/>
        <w:jc w:val="both"/>
      </w:pPr>
      <w:r>
        <w:rPr>
          <w:rFonts w:ascii="Times New Roman"/>
          <w:b w:val="false"/>
          <w:i w:val="false"/>
          <w:color w:val="000000"/>
          <w:sz w:val="28"/>
        </w:rPr>
        <w:t>
      Оқыту тілі___________________________________________________________</w:t>
      </w:r>
    </w:p>
    <w:bookmarkEnd w:id="35"/>
    <w:bookmarkStart w:name="z52" w:id="36"/>
    <w:p>
      <w:pPr>
        <w:spacing w:after="0"/>
        <w:ind w:left="0"/>
        <w:jc w:val="both"/>
      </w:pPr>
      <w:r>
        <w:rPr>
          <w:rFonts w:ascii="Times New Roman"/>
          <w:b w:val="false"/>
          <w:i w:val="false"/>
          <w:color w:val="000000"/>
          <w:sz w:val="28"/>
        </w:rPr>
        <w:t>
      Біліктілік санаты (бар болса) _________________________________</w:t>
      </w:r>
    </w:p>
    <w:bookmarkEnd w:id="36"/>
    <w:bookmarkStart w:name="z53" w:id="37"/>
    <w:p>
      <w:pPr>
        <w:spacing w:after="0"/>
        <w:ind w:left="0"/>
        <w:jc w:val="both"/>
      </w:pPr>
      <w:r>
        <w:rPr>
          <w:rFonts w:ascii="Times New Roman"/>
          <w:b w:val="false"/>
          <w:i w:val="false"/>
          <w:color w:val="000000"/>
          <w:sz w:val="28"/>
        </w:rPr>
        <w:t>
      Өңір________________________________________________________________</w:t>
      </w:r>
    </w:p>
    <w:bookmarkEnd w:id="37"/>
    <w:bookmarkStart w:name="z54" w:id="38"/>
    <w:p>
      <w:pPr>
        <w:spacing w:after="0"/>
        <w:ind w:left="0"/>
        <w:jc w:val="both"/>
      </w:pPr>
      <w:r>
        <w:rPr>
          <w:rFonts w:ascii="Times New Roman"/>
          <w:b w:val="false"/>
          <w:i w:val="false"/>
          <w:color w:val="000000"/>
          <w:sz w:val="28"/>
        </w:rPr>
        <w:t>
      Мені 20 ____ жылы конкурсқа қатысуға жіберуіңізді сұраймын.</w:t>
      </w:r>
    </w:p>
    <w:bookmarkEnd w:id="38"/>
    <w:bookmarkStart w:name="z55" w:id="39"/>
    <w:p>
      <w:pPr>
        <w:spacing w:after="0"/>
        <w:ind w:left="0"/>
        <w:jc w:val="both"/>
      </w:pPr>
      <w:r>
        <w:rPr>
          <w:rFonts w:ascii="Times New Roman"/>
          <w:b w:val="false"/>
          <w:i w:val="false"/>
          <w:color w:val="000000"/>
          <w:sz w:val="28"/>
        </w:rPr>
        <w:t>
      Жеке деректерді өңдеуге келісемін.</w:t>
      </w:r>
    </w:p>
    <w:bookmarkEnd w:id="39"/>
    <w:bookmarkStart w:name="z56" w:id="40"/>
    <w:p>
      <w:pPr>
        <w:spacing w:after="0"/>
        <w:ind w:left="0"/>
        <w:jc w:val="both"/>
      </w:pPr>
      <w:r>
        <w:rPr>
          <w:rFonts w:ascii="Times New Roman"/>
          <w:b w:val="false"/>
          <w:i w:val="false"/>
          <w:color w:val="000000"/>
          <w:sz w:val="28"/>
        </w:rPr>
        <w:t>
      Мынадай құжаттарды қоса беремін:</w:t>
      </w:r>
    </w:p>
    <w:bookmarkEnd w:id="40"/>
    <w:bookmarkStart w:name="z57" w:id="41"/>
    <w:p>
      <w:pPr>
        <w:spacing w:after="0"/>
        <w:ind w:left="0"/>
        <w:jc w:val="both"/>
      </w:pPr>
      <w:r>
        <w:rPr>
          <w:rFonts w:ascii="Times New Roman"/>
          <w:b w:val="false"/>
          <w:i w:val="false"/>
          <w:color w:val="000000"/>
          <w:sz w:val="28"/>
        </w:rPr>
        <w:t>
      1) білім беру ұйымының басшысы растаған еңбек қызметін растайтын құжаттың</w:t>
      </w:r>
    </w:p>
    <w:bookmarkEnd w:id="41"/>
    <w:p>
      <w:pPr>
        <w:spacing w:after="0"/>
        <w:ind w:left="0"/>
        <w:jc w:val="both"/>
      </w:pPr>
      <w:r>
        <w:rPr>
          <w:rFonts w:ascii="Times New Roman"/>
          <w:b w:val="false"/>
          <w:i w:val="false"/>
          <w:color w:val="000000"/>
          <w:sz w:val="28"/>
        </w:rPr>
        <w:t>
      көшірмесі (бар болса);</w:t>
      </w:r>
    </w:p>
    <w:bookmarkStart w:name="z58" w:id="42"/>
    <w:p>
      <w:pPr>
        <w:spacing w:after="0"/>
        <w:ind w:left="0"/>
        <w:jc w:val="both"/>
      </w:pPr>
      <w:r>
        <w:rPr>
          <w:rFonts w:ascii="Times New Roman"/>
          <w:b w:val="false"/>
          <w:i w:val="false"/>
          <w:color w:val="000000"/>
          <w:sz w:val="28"/>
        </w:rPr>
        <w:t>
      2) транскрипт (Transcript) (жоғары және (немесе) жоғары оқу орнынан кейінгі білім</w:t>
      </w:r>
    </w:p>
    <w:bookmarkEnd w:id="42"/>
    <w:p>
      <w:pPr>
        <w:spacing w:after="0"/>
        <w:ind w:left="0"/>
        <w:jc w:val="both"/>
      </w:pPr>
      <w:r>
        <w:rPr>
          <w:rFonts w:ascii="Times New Roman"/>
          <w:b w:val="false"/>
          <w:i w:val="false"/>
          <w:color w:val="000000"/>
          <w:sz w:val="28"/>
        </w:rPr>
        <w:t>
      беру ұйымдарының педагогикалық мамандықтарының түлектері үшін);</w:t>
      </w:r>
    </w:p>
    <w:bookmarkStart w:name="z59" w:id="43"/>
    <w:p>
      <w:pPr>
        <w:spacing w:after="0"/>
        <w:ind w:left="0"/>
        <w:jc w:val="both"/>
      </w:pPr>
      <w:r>
        <w:rPr>
          <w:rFonts w:ascii="Times New Roman"/>
          <w:b w:val="false"/>
          <w:i w:val="false"/>
          <w:color w:val="000000"/>
          <w:sz w:val="28"/>
        </w:rPr>
        <w:t>
      3) ұлттық біліктілік тестілеу сертификаты;</w:t>
      </w:r>
    </w:p>
    <w:bookmarkEnd w:id="43"/>
    <w:bookmarkStart w:name="z60" w:id="44"/>
    <w:p>
      <w:pPr>
        <w:spacing w:after="0"/>
        <w:ind w:left="0"/>
        <w:jc w:val="both"/>
      </w:pPr>
      <w:r>
        <w:rPr>
          <w:rFonts w:ascii="Times New Roman"/>
          <w:b w:val="false"/>
          <w:i w:val="false"/>
          <w:color w:val="000000"/>
          <w:sz w:val="28"/>
        </w:rPr>
        <w:t>
      4) фотосуреті бар түйіндеме;</w:t>
      </w:r>
    </w:p>
    <w:bookmarkEnd w:id="44"/>
    <w:bookmarkStart w:name="z61" w:id="45"/>
    <w:p>
      <w:pPr>
        <w:spacing w:after="0"/>
        <w:ind w:left="0"/>
        <w:jc w:val="both"/>
      </w:pPr>
      <w:r>
        <w:rPr>
          <w:rFonts w:ascii="Times New Roman"/>
          <w:b w:val="false"/>
          <w:i w:val="false"/>
          <w:color w:val="000000"/>
          <w:sz w:val="28"/>
        </w:rPr>
        <w:t>
      5) білімі және біліктілігі туралы құжаттың көшірмесі;</w:t>
      </w:r>
    </w:p>
    <w:bookmarkEnd w:id="45"/>
    <w:bookmarkStart w:name="z62" w:id="46"/>
    <w:p>
      <w:pPr>
        <w:spacing w:after="0"/>
        <w:ind w:left="0"/>
        <w:jc w:val="both"/>
      </w:pPr>
      <w:r>
        <w:rPr>
          <w:rFonts w:ascii="Times New Roman"/>
          <w:b w:val="false"/>
          <w:i w:val="false"/>
          <w:color w:val="000000"/>
          <w:sz w:val="28"/>
        </w:rPr>
        <w:t>
      6) электрондық форматтағы 3х4 көлеміндегі 2 фотосурет;</w:t>
      </w:r>
    </w:p>
    <w:bookmarkEnd w:id="46"/>
    <w:bookmarkStart w:name="z63" w:id="47"/>
    <w:p>
      <w:pPr>
        <w:spacing w:after="0"/>
        <w:ind w:left="0"/>
        <w:jc w:val="both"/>
      </w:pPr>
      <w:r>
        <w:rPr>
          <w:rFonts w:ascii="Times New Roman"/>
          <w:b w:val="false"/>
          <w:i w:val="false"/>
          <w:color w:val="000000"/>
          <w:sz w:val="28"/>
        </w:rPr>
        <w:t xml:space="preserve">
      7)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тіркелді) бекітілген нысан бойынша денсаулық жай-күйі туралы медициналық анықтама;</w:t>
      </w:r>
    </w:p>
    <w:bookmarkEnd w:id="47"/>
    <w:bookmarkStart w:name="z64" w:id="48"/>
    <w:p>
      <w:pPr>
        <w:spacing w:after="0"/>
        <w:ind w:left="0"/>
        <w:jc w:val="both"/>
      </w:pPr>
      <w:r>
        <w:rPr>
          <w:rFonts w:ascii="Times New Roman"/>
          <w:b w:val="false"/>
          <w:i w:val="false"/>
          <w:color w:val="000000"/>
          <w:sz w:val="28"/>
        </w:rPr>
        <w:t>
      8) қосымша ақпарат (біліктілікті арттыру, академиялық және ғылыми дәреже берілуі, кәсіптік жетістіктері мен жарияланымдар және тағы басқалар туралы құжаттардың көшірмелері).</w:t>
      </w:r>
    </w:p>
    <w:bookmarkEnd w:id="48"/>
    <w:bookmarkStart w:name="z65" w:id="49"/>
    <w:p>
      <w:pPr>
        <w:spacing w:after="0"/>
        <w:ind w:left="0"/>
        <w:jc w:val="both"/>
      </w:pPr>
      <w:r>
        <w:rPr>
          <w:rFonts w:ascii="Times New Roman"/>
          <w:b w:val="false"/>
          <w:i w:val="false"/>
          <w:color w:val="000000"/>
          <w:sz w:val="28"/>
        </w:rPr>
        <w:t>
      "___"___________20____жыл _____________________   (қолы)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Үкіметінің </w:t>
            </w:r>
            <w:r>
              <w:br/>
            </w:r>
            <w:r>
              <w:rPr>
                <w:rFonts w:ascii="Times New Roman"/>
                <w:b w:val="false"/>
                <w:i w:val="false"/>
                <w:color w:val="000000"/>
                <w:sz w:val="20"/>
              </w:rPr>
              <w:t>2026 жылғы 30 шілдедегі</w:t>
            </w:r>
            <w:r>
              <w:br/>
            </w:r>
            <w:r>
              <w:rPr>
                <w:rFonts w:ascii="Times New Roman"/>
                <w:b w:val="false"/>
                <w:i w:val="false"/>
                <w:color w:val="000000"/>
                <w:sz w:val="20"/>
              </w:rPr>
              <w:t>№ 675 қаулысына</w:t>
            </w:r>
            <w:r>
              <w:br/>
            </w:r>
            <w:r>
              <w:rPr>
                <w:rFonts w:ascii="Times New Roman"/>
                <w:b w:val="false"/>
                <w:i w:val="false"/>
                <w:color w:val="000000"/>
                <w:sz w:val="20"/>
              </w:rPr>
              <w:t xml:space="preserve"> 2-қосымша</w:t>
            </w:r>
            <w:r>
              <w:br/>
            </w:r>
            <w:r>
              <w:rPr>
                <w:rFonts w:ascii="Times New Roman"/>
                <w:b w:val="false"/>
                <w:i w:val="false"/>
                <w:color w:val="000000"/>
                <w:sz w:val="20"/>
              </w:rPr>
              <w:t>Мұғалімдер тапшылығы бар</w:t>
            </w:r>
            <w:r>
              <w:br/>
            </w:r>
            <w:r>
              <w:rPr>
                <w:rFonts w:ascii="Times New Roman"/>
                <w:b w:val="false"/>
                <w:i w:val="false"/>
                <w:color w:val="000000"/>
                <w:sz w:val="20"/>
              </w:rPr>
              <w:t>өңірлерге үздік педагогтерді</w:t>
            </w:r>
            <w:r>
              <w:br/>
            </w:r>
            <w:r>
              <w:rPr>
                <w:rFonts w:ascii="Times New Roman"/>
                <w:b w:val="false"/>
                <w:i w:val="false"/>
                <w:color w:val="000000"/>
                <w:sz w:val="20"/>
              </w:rPr>
              <w:t>тиісті қолдау шараларының</w:t>
            </w:r>
            <w:r>
              <w:br/>
            </w:r>
            <w:r>
              <w:rPr>
                <w:rFonts w:ascii="Times New Roman"/>
                <w:b w:val="false"/>
                <w:i w:val="false"/>
                <w:color w:val="000000"/>
                <w:sz w:val="20"/>
              </w:rPr>
              <w:t>пакетімен тарту қағидаларына</w:t>
            </w:r>
            <w:r>
              <w:br/>
            </w:r>
            <w:r>
              <w:rPr>
                <w:rFonts w:ascii="Times New Roman"/>
                <w:b w:val="false"/>
                <w:i w:val="false"/>
                <w:color w:val="000000"/>
                <w:sz w:val="20"/>
              </w:rPr>
              <w:t>(Арнаулы бағдарлама)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67" w:id="50"/>
    <w:p>
      <w:pPr>
        <w:spacing w:after="0"/>
        <w:ind w:left="0"/>
        <w:jc w:val="left"/>
      </w:pPr>
      <w:r>
        <w:rPr>
          <w:rFonts w:ascii="Times New Roman"/>
          <w:b/>
          <w:i w:val="false"/>
          <w:color w:val="000000"/>
        </w:rPr>
        <w:t xml:space="preserve"> Конкурстың екінші кезеңінің нәтижелері туралы хабарлама</w:t>
      </w:r>
    </w:p>
    <w:bookmarkEnd w:id="50"/>
    <w:bookmarkStart w:name="z68" w:id="51"/>
    <w:p>
      <w:pPr>
        <w:spacing w:after="0"/>
        <w:ind w:left="0"/>
        <w:jc w:val="both"/>
      </w:pPr>
      <w:r>
        <w:rPr>
          <w:rFonts w:ascii="Times New Roman"/>
          <w:b w:val="false"/>
          <w:i w:val="false"/>
          <w:color w:val="000000"/>
          <w:sz w:val="28"/>
        </w:rPr>
        <w:t>
      1-нысан  Құрметті ____________________________________________________ !</w:t>
      </w:r>
    </w:p>
    <w:bookmarkEnd w:id="51"/>
    <w:bookmarkStart w:name="z69" w:id="52"/>
    <w:p>
      <w:pPr>
        <w:spacing w:after="0"/>
        <w:ind w:left="0"/>
        <w:jc w:val="both"/>
      </w:pPr>
      <w:r>
        <w:rPr>
          <w:rFonts w:ascii="Times New Roman"/>
          <w:b w:val="false"/>
          <w:i w:val="false"/>
          <w:color w:val="000000"/>
          <w:sz w:val="28"/>
        </w:rPr>
        <w:t>
      Қазақстан Республикасы Оқу-ағарту министрлігінің конкурстық комиссиясы  конкурстың екінші кезеңінің нәтижелері бойынша Сіз ұсынылғаныңызды  хабарлайды.</w:t>
      </w:r>
    </w:p>
    <w:bookmarkEnd w:id="52"/>
    <w:bookmarkStart w:name="z70" w:id="53"/>
    <w:p>
      <w:pPr>
        <w:spacing w:after="0"/>
        <w:ind w:left="0"/>
        <w:jc w:val="both"/>
      </w:pPr>
      <w:r>
        <w:rPr>
          <w:rFonts w:ascii="Times New Roman"/>
          <w:b w:val="false"/>
          <w:i w:val="false"/>
          <w:color w:val="000000"/>
          <w:sz w:val="28"/>
        </w:rPr>
        <w:t>
      2-нысан  Құрметті ____________________________________________________ !</w:t>
      </w:r>
    </w:p>
    <w:bookmarkEnd w:id="53"/>
    <w:bookmarkStart w:name="z71" w:id="54"/>
    <w:p>
      <w:pPr>
        <w:spacing w:after="0"/>
        <w:ind w:left="0"/>
        <w:jc w:val="both"/>
      </w:pPr>
      <w:r>
        <w:rPr>
          <w:rFonts w:ascii="Times New Roman"/>
          <w:b w:val="false"/>
          <w:i w:val="false"/>
          <w:color w:val="000000"/>
          <w:sz w:val="28"/>
        </w:rPr>
        <w:t>
      Қазақстан Республикасы Оқу-ағарту министрлігінің конкурстық комиссиясы конкурстың екінші кезеңінің нәтижелері бойынша Сіз ұсынылмағаныңызды хабарлайды.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Үкіметінің </w:t>
            </w:r>
            <w:r>
              <w:br/>
            </w:r>
            <w:r>
              <w:rPr>
                <w:rFonts w:ascii="Times New Roman"/>
                <w:b w:val="false"/>
                <w:i w:val="false"/>
                <w:color w:val="000000"/>
                <w:sz w:val="20"/>
              </w:rPr>
              <w:t>2026 жылғы 30 шілдедегі</w:t>
            </w:r>
            <w:r>
              <w:br/>
            </w:r>
            <w:r>
              <w:rPr>
                <w:rFonts w:ascii="Times New Roman"/>
                <w:b w:val="false"/>
                <w:i w:val="false"/>
                <w:color w:val="000000"/>
                <w:sz w:val="20"/>
              </w:rPr>
              <w:t>№ 675 қаулысына</w:t>
            </w:r>
            <w:r>
              <w:br/>
            </w:r>
            <w:r>
              <w:rPr>
                <w:rFonts w:ascii="Times New Roman"/>
                <w:b w:val="false"/>
                <w:i w:val="false"/>
                <w:color w:val="000000"/>
                <w:sz w:val="20"/>
              </w:rPr>
              <w:t xml:space="preserve"> 3-қосымша</w:t>
            </w:r>
            <w:r>
              <w:br/>
            </w:r>
            <w:r>
              <w:rPr>
                <w:rFonts w:ascii="Times New Roman"/>
                <w:b w:val="false"/>
                <w:i w:val="false"/>
                <w:color w:val="000000"/>
                <w:sz w:val="20"/>
              </w:rPr>
              <w:t>Мұғалімдер тапшылығы бар</w:t>
            </w:r>
            <w:r>
              <w:br/>
            </w:r>
            <w:r>
              <w:rPr>
                <w:rFonts w:ascii="Times New Roman"/>
                <w:b w:val="false"/>
                <w:i w:val="false"/>
                <w:color w:val="000000"/>
                <w:sz w:val="20"/>
              </w:rPr>
              <w:t>өңірлерге үздік педагогтерді</w:t>
            </w:r>
            <w:r>
              <w:br/>
            </w:r>
            <w:r>
              <w:rPr>
                <w:rFonts w:ascii="Times New Roman"/>
                <w:b w:val="false"/>
                <w:i w:val="false"/>
                <w:color w:val="000000"/>
                <w:sz w:val="20"/>
              </w:rPr>
              <w:t>тиісті қолдау шараларының</w:t>
            </w:r>
            <w:r>
              <w:br/>
            </w:r>
            <w:r>
              <w:rPr>
                <w:rFonts w:ascii="Times New Roman"/>
                <w:b w:val="false"/>
                <w:i w:val="false"/>
                <w:color w:val="000000"/>
                <w:sz w:val="20"/>
              </w:rPr>
              <w:t>пакетімен тарту қағидаларына</w:t>
            </w:r>
            <w:r>
              <w:br/>
            </w:r>
            <w:r>
              <w:rPr>
                <w:rFonts w:ascii="Times New Roman"/>
                <w:b w:val="false"/>
                <w:i w:val="false"/>
                <w:color w:val="000000"/>
                <w:sz w:val="20"/>
              </w:rPr>
              <w:t>(Арнаулы бағдарлама)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55"/>
    <w:p>
      <w:pPr>
        <w:spacing w:after="0"/>
        <w:ind w:left="0"/>
        <w:jc w:val="left"/>
      </w:pPr>
      <w:r>
        <w:rPr>
          <w:rFonts w:ascii="Times New Roman"/>
          <w:b/>
          <w:i w:val="false"/>
          <w:color w:val="000000"/>
        </w:rPr>
        <w:t xml:space="preserve"> Қабылдау-тапсыру актісі</w:t>
      </w:r>
    </w:p>
    <w:bookmarkEnd w:id="55"/>
    <w:bookmarkStart w:name="z75" w:id="56"/>
    <w:p>
      <w:pPr>
        <w:spacing w:after="0"/>
        <w:ind w:left="0"/>
        <w:jc w:val="both"/>
      </w:pPr>
      <w:r>
        <w:rPr>
          <w:rFonts w:ascii="Times New Roman"/>
          <w:b w:val="false"/>
          <w:i w:val="false"/>
          <w:color w:val="000000"/>
          <w:sz w:val="28"/>
        </w:rPr>
        <w:t>
      Астана қаласы "___" ________ 20___жыл</w:t>
      </w:r>
    </w:p>
    <w:bookmarkEnd w:id="56"/>
    <w:bookmarkStart w:name="z76" w:id="57"/>
    <w:p>
      <w:pPr>
        <w:spacing w:after="0"/>
        <w:ind w:left="0"/>
        <w:jc w:val="both"/>
      </w:pPr>
      <w:r>
        <w:rPr>
          <w:rFonts w:ascii="Times New Roman"/>
          <w:b w:val="false"/>
          <w:i w:val="false"/>
          <w:color w:val="000000"/>
          <w:sz w:val="28"/>
        </w:rPr>
        <w:t>
      Қазақстан Республикасы Оқу-ағарту министрлігінің Мұғалімдер тапшылығы бар</w:t>
      </w:r>
    </w:p>
    <w:bookmarkEnd w:id="57"/>
    <w:bookmarkStart w:name="z77" w:id="58"/>
    <w:p>
      <w:pPr>
        <w:spacing w:after="0"/>
        <w:ind w:left="0"/>
        <w:jc w:val="both"/>
      </w:pPr>
      <w:r>
        <w:rPr>
          <w:rFonts w:ascii="Times New Roman"/>
          <w:b w:val="false"/>
          <w:i w:val="false"/>
          <w:color w:val="000000"/>
          <w:sz w:val="28"/>
        </w:rPr>
        <w:t xml:space="preserve">
      өңірлерге үздік педагогтерді тиісті қолдау шараларының пакетімен тартудың </w:t>
      </w:r>
    </w:p>
    <w:bookmarkEnd w:id="58"/>
    <w:bookmarkStart w:name="z78" w:id="59"/>
    <w:p>
      <w:pPr>
        <w:spacing w:after="0"/>
        <w:ind w:left="0"/>
        <w:jc w:val="both"/>
      </w:pPr>
      <w:r>
        <w:rPr>
          <w:rFonts w:ascii="Times New Roman"/>
          <w:b w:val="false"/>
          <w:i w:val="false"/>
          <w:color w:val="000000"/>
          <w:sz w:val="28"/>
        </w:rPr>
        <w:t xml:space="preserve">
      қағидаларын (Арнаулы бағдарлама) іске асыру шеңберінде конкурстық іріктеудің </w:t>
      </w:r>
    </w:p>
    <w:bookmarkEnd w:id="59"/>
    <w:bookmarkStart w:name="z79" w:id="60"/>
    <w:p>
      <w:pPr>
        <w:spacing w:after="0"/>
        <w:ind w:left="0"/>
        <w:jc w:val="both"/>
      </w:pPr>
      <w:r>
        <w:rPr>
          <w:rFonts w:ascii="Times New Roman"/>
          <w:b w:val="false"/>
          <w:i w:val="false"/>
          <w:color w:val="000000"/>
          <w:sz w:val="28"/>
        </w:rPr>
        <w:t xml:space="preserve">
      екінші кезеңін өткізу  жөніндегі конкурстық комиссияның (бұдан әрі – конкурстық </w:t>
      </w:r>
    </w:p>
    <w:bookmarkEnd w:id="60"/>
    <w:bookmarkStart w:name="z80" w:id="61"/>
    <w:p>
      <w:pPr>
        <w:spacing w:after="0"/>
        <w:ind w:left="0"/>
        <w:jc w:val="both"/>
      </w:pPr>
      <w:r>
        <w:rPr>
          <w:rFonts w:ascii="Times New Roman"/>
          <w:b w:val="false"/>
          <w:i w:val="false"/>
          <w:color w:val="000000"/>
          <w:sz w:val="28"/>
        </w:rPr>
        <w:t>
      комиссия) атынан конкурстық комиссияның төрағасы _______________________</w:t>
      </w:r>
    </w:p>
    <w:bookmarkEnd w:id="61"/>
    <w:bookmarkStart w:name="z81" w:id="62"/>
    <w:p>
      <w:pPr>
        <w:spacing w:after="0"/>
        <w:ind w:left="0"/>
        <w:jc w:val="both"/>
      </w:pPr>
      <w:r>
        <w:rPr>
          <w:rFonts w:ascii="Times New Roman"/>
          <w:b w:val="false"/>
          <w:i w:val="false"/>
          <w:color w:val="000000"/>
          <w:sz w:val="28"/>
        </w:rPr>
        <w:t>
      бір тараптан және __________ облысы білім басқармасының үйлестіру кеңесінің</w:t>
      </w:r>
    </w:p>
    <w:bookmarkEnd w:id="62"/>
    <w:bookmarkStart w:name="z82" w:id="63"/>
    <w:p>
      <w:pPr>
        <w:spacing w:after="0"/>
        <w:ind w:left="0"/>
        <w:jc w:val="both"/>
      </w:pPr>
      <w:r>
        <w:rPr>
          <w:rFonts w:ascii="Times New Roman"/>
          <w:b w:val="false"/>
          <w:i w:val="false"/>
          <w:color w:val="000000"/>
          <w:sz w:val="28"/>
        </w:rPr>
        <w:t>
      (облыс атауы)</w:t>
      </w:r>
    </w:p>
    <w:bookmarkEnd w:id="63"/>
    <w:bookmarkStart w:name="z83" w:id="64"/>
    <w:p>
      <w:pPr>
        <w:spacing w:after="0"/>
        <w:ind w:left="0"/>
        <w:jc w:val="both"/>
      </w:pPr>
      <w:r>
        <w:rPr>
          <w:rFonts w:ascii="Times New Roman"/>
          <w:b w:val="false"/>
          <w:i w:val="false"/>
          <w:color w:val="000000"/>
          <w:sz w:val="28"/>
        </w:rPr>
        <w:t>
      атынан (бұдан әрі – үйлестіру кеңесі) үйлестіру кеңесінің төрағасы _____________</w:t>
      </w:r>
    </w:p>
    <w:bookmarkEnd w:id="64"/>
    <w:bookmarkStart w:name="z84" w:id="65"/>
    <w:p>
      <w:pPr>
        <w:spacing w:after="0"/>
        <w:ind w:left="0"/>
        <w:jc w:val="both"/>
      </w:pPr>
      <w:r>
        <w:rPr>
          <w:rFonts w:ascii="Times New Roman"/>
          <w:b w:val="false"/>
          <w:i w:val="false"/>
          <w:color w:val="000000"/>
          <w:sz w:val="28"/>
        </w:rPr>
        <w:t>
      екінші тараптан төмендегі туралы осы актіні жасады.</w:t>
      </w:r>
    </w:p>
    <w:bookmarkEnd w:id="65"/>
    <w:bookmarkStart w:name="z85" w:id="66"/>
    <w:p>
      <w:pPr>
        <w:spacing w:after="0"/>
        <w:ind w:left="0"/>
        <w:jc w:val="both"/>
      </w:pPr>
      <w:r>
        <w:rPr>
          <w:rFonts w:ascii="Times New Roman"/>
          <w:b w:val="false"/>
          <w:i w:val="false"/>
          <w:color w:val="000000"/>
          <w:sz w:val="28"/>
        </w:rPr>
        <w:t xml:space="preserve">
      Конкурстық комиссия Бағдарлама шеңберінде конкурстың екінші кезеңінің </w:t>
      </w:r>
    </w:p>
    <w:bookmarkEnd w:id="66"/>
    <w:bookmarkStart w:name="z86" w:id="67"/>
    <w:p>
      <w:pPr>
        <w:spacing w:after="0"/>
        <w:ind w:left="0"/>
        <w:jc w:val="both"/>
      </w:pPr>
      <w:r>
        <w:rPr>
          <w:rFonts w:ascii="Times New Roman"/>
          <w:b w:val="false"/>
          <w:i w:val="false"/>
          <w:color w:val="000000"/>
          <w:sz w:val="28"/>
        </w:rPr>
        <w:t xml:space="preserve">
      нәтижелері бойынша ұсынылған педагогтердің тізімін тапсырады,  ал </w:t>
      </w:r>
    </w:p>
    <w:bookmarkEnd w:id="67"/>
    <w:bookmarkStart w:name="z87" w:id="68"/>
    <w:p>
      <w:pPr>
        <w:spacing w:after="0"/>
        <w:ind w:left="0"/>
        <w:jc w:val="both"/>
      </w:pPr>
      <w:r>
        <w:rPr>
          <w:rFonts w:ascii="Times New Roman"/>
          <w:b w:val="false"/>
          <w:i w:val="false"/>
          <w:color w:val="000000"/>
          <w:sz w:val="28"/>
        </w:rPr>
        <w:t>
      _____________________ облысының үйлестіру кеңесі қабылдайды.  (облыс атауы)</w:t>
      </w:r>
    </w:p>
    <w:bookmarkEnd w:id="68"/>
    <w:bookmarkStart w:name="z88" w:id="69"/>
    <w:p>
      <w:pPr>
        <w:spacing w:after="0"/>
        <w:ind w:left="0"/>
        <w:jc w:val="both"/>
      </w:pPr>
      <w:r>
        <w:rPr>
          <w:rFonts w:ascii="Times New Roman"/>
          <w:b w:val="false"/>
          <w:i w:val="false"/>
          <w:color w:val="000000"/>
          <w:sz w:val="28"/>
        </w:rPr>
        <w:t>
      Бағдарлама шеңберінде конкурстың екінші кезеңінің нәтижелері бойынша ұсынылған педагогтердің тізімі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 конкурстық комиссиясының төрағасы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_____________облысының білім (облыс атауы) басқармасы үйлестіру кеңесінің төрағасы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Т.А.Ә.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Т.А.Ә. (бар болса)</w:t>
            </w:r>
          </w:p>
        </w:tc>
      </w:tr>
    </w:tbl>
    <w:bookmarkStart w:name="z89" w:id="70"/>
    <w:p>
      <w:pPr>
        <w:spacing w:after="0"/>
        <w:ind w:left="0"/>
        <w:jc w:val="both"/>
      </w:pPr>
      <w:r>
        <w:rPr>
          <w:rFonts w:ascii="Times New Roman"/>
          <w:b w:val="false"/>
          <w:i w:val="false"/>
          <w:color w:val="000000"/>
          <w:sz w:val="28"/>
        </w:rPr>
        <w:t>
      Мөр орны Мөр орны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Үкіметінің </w:t>
            </w:r>
            <w:r>
              <w:br/>
            </w:r>
            <w:r>
              <w:rPr>
                <w:rFonts w:ascii="Times New Roman"/>
                <w:b w:val="false"/>
                <w:i w:val="false"/>
                <w:color w:val="000000"/>
                <w:sz w:val="20"/>
              </w:rPr>
              <w:t>2026 жылғы 30 шілдедегі</w:t>
            </w:r>
            <w:r>
              <w:br/>
            </w:r>
            <w:r>
              <w:rPr>
                <w:rFonts w:ascii="Times New Roman"/>
                <w:b w:val="false"/>
                <w:i w:val="false"/>
                <w:color w:val="000000"/>
                <w:sz w:val="20"/>
              </w:rPr>
              <w:t>№ 675 қаулысына</w:t>
            </w:r>
            <w:r>
              <w:br/>
            </w:r>
            <w:r>
              <w:rPr>
                <w:rFonts w:ascii="Times New Roman"/>
                <w:b w:val="false"/>
                <w:i w:val="false"/>
                <w:color w:val="000000"/>
                <w:sz w:val="20"/>
              </w:rPr>
              <w:t xml:space="preserve"> 4-қосымша</w:t>
            </w:r>
            <w:r>
              <w:br/>
            </w:r>
            <w:r>
              <w:rPr>
                <w:rFonts w:ascii="Times New Roman"/>
                <w:b w:val="false"/>
                <w:i w:val="false"/>
                <w:color w:val="000000"/>
                <w:sz w:val="20"/>
              </w:rPr>
              <w:t>Мұғалімдер тапшылығы бар</w:t>
            </w:r>
            <w:r>
              <w:br/>
            </w:r>
            <w:r>
              <w:rPr>
                <w:rFonts w:ascii="Times New Roman"/>
                <w:b w:val="false"/>
                <w:i w:val="false"/>
                <w:color w:val="000000"/>
                <w:sz w:val="20"/>
              </w:rPr>
              <w:t>өңірлерге үздік педагогтерді</w:t>
            </w:r>
            <w:r>
              <w:br/>
            </w:r>
            <w:r>
              <w:rPr>
                <w:rFonts w:ascii="Times New Roman"/>
                <w:b w:val="false"/>
                <w:i w:val="false"/>
                <w:color w:val="000000"/>
                <w:sz w:val="20"/>
              </w:rPr>
              <w:t>тиісті қолдау шараларының</w:t>
            </w:r>
            <w:r>
              <w:br/>
            </w:r>
            <w:r>
              <w:rPr>
                <w:rFonts w:ascii="Times New Roman"/>
                <w:b w:val="false"/>
                <w:i w:val="false"/>
                <w:color w:val="000000"/>
                <w:sz w:val="20"/>
              </w:rPr>
              <w:t>пакетімен тарту қағидаларына</w:t>
            </w:r>
            <w:r>
              <w:br/>
            </w:r>
            <w:r>
              <w:rPr>
                <w:rFonts w:ascii="Times New Roman"/>
                <w:b w:val="false"/>
                <w:i w:val="false"/>
                <w:color w:val="000000"/>
                <w:sz w:val="20"/>
              </w:rPr>
              <w:t>(Арнаулы бағдарлама)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Оқу-ағарту министрлігінің</w:t>
            </w:r>
            <w:r>
              <w:br/>
            </w:r>
            <w:r>
              <w:rPr>
                <w:rFonts w:ascii="Times New Roman"/>
                <w:b w:val="false"/>
                <w:i w:val="false"/>
                <w:color w:val="000000"/>
                <w:sz w:val="20"/>
              </w:rPr>
              <w:t>Мұғалімдер тапшылығы бар</w:t>
            </w:r>
            <w:r>
              <w:br/>
            </w:r>
            <w:r>
              <w:rPr>
                <w:rFonts w:ascii="Times New Roman"/>
                <w:b w:val="false"/>
                <w:i w:val="false"/>
                <w:color w:val="000000"/>
                <w:sz w:val="20"/>
              </w:rPr>
              <w:t>өңірлерге үздік педагогтерді</w:t>
            </w:r>
            <w:r>
              <w:br/>
            </w:r>
            <w:r>
              <w:rPr>
                <w:rFonts w:ascii="Times New Roman"/>
                <w:b w:val="false"/>
                <w:i w:val="false"/>
                <w:color w:val="000000"/>
                <w:sz w:val="20"/>
              </w:rPr>
              <w:t>тиісті қолдау шараларының</w:t>
            </w:r>
            <w:r>
              <w:br/>
            </w:r>
            <w:r>
              <w:rPr>
                <w:rFonts w:ascii="Times New Roman"/>
                <w:b w:val="false"/>
                <w:i w:val="false"/>
                <w:color w:val="000000"/>
                <w:sz w:val="20"/>
              </w:rPr>
              <w:t>пакетімен тарту қағидаларының</w:t>
            </w:r>
            <w:r>
              <w:br/>
            </w:r>
            <w:r>
              <w:rPr>
                <w:rFonts w:ascii="Times New Roman"/>
                <w:b w:val="false"/>
                <w:i w:val="false"/>
                <w:color w:val="000000"/>
                <w:sz w:val="20"/>
              </w:rPr>
              <w:t>(Арнаулы бағдарлама)</w:t>
            </w:r>
            <w:r>
              <w:br/>
            </w:r>
            <w:r>
              <w:rPr>
                <w:rFonts w:ascii="Times New Roman"/>
                <w:b w:val="false"/>
                <w:i w:val="false"/>
                <w:color w:val="000000"/>
                <w:sz w:val="20"/>
              </w:rPr>
              <w:t>шеңберінде педагогтерді</w:t>
            </w:r>
            <w:r>
              <w:br/>
            </w:r>
            <w:r>
              <w:rPr>
                <w:rFonts w:ascii="Times New Roman"/>
                <w:b w:val="false"/>
                <w:i w:val="false"/>
                <w:color w:val="000000"/>
                <w:sz w:val="20"/>
              </w:rPr>
              <w:t>конкурстық іріктеу нәтижелерін</w:t>
            </w:r>
            <w:r>
              <w:br/>
            </w:r>
            <w:r>
              <w:rPr>
                <w:rFonts w:ascii="Times New Roman"/>
                <w:b w:val="false"/>
                <w:i w:val="false"/>
                <w:color w:val="000000"/>
                <w:sz w:val="20"/>
              </w:rPr>
              <w:t>қайта қарау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апелляциялық комиссияның</w:t>
            </w:r>
            <w:r>
              <w:br/>
            </w:r>
            <w:r>
              <w:rPr>
                <w:rFonts w:ascii="Times New Roman"/>
                <w:b w:val="false"/>
                <w:i w:val="false"/>
                <w:color w:val="000000"/>
                <w:sz w:val="20"/>
              </w:rPr>
              <w:t>төрағасы ________________________</w:t>
            </w:r>
          </w:p>
        </w:tc>
      </w:tr>
    </w:tbl>
    <w:bookmarkStart w:name="z94" w:id="71"/>
    <w:p>
      <w:pPr>
        <w:spacing w:after="0"/>
        <w:ind w:left="0"/>
        <w:jc w:val="left"/>
      </w:pPr>
      <w:r>
        <w:rPr>
          <w:rFonts w:ascii="Times New Roman"/>
          <w:b/>
          <w:i w:val="false"/>
          <w:color w:val="000000"/>
        </w:rPr>
        <w:t xml:space="preserve"> ӨТІНІШ</w:t>
      </w:r>
    </w:p>
    <w:bookmarkEnd w:id="71"/>
    <w:bookmarkStart w:name="z95" w:id="72"/>
    <w:p>
      <w:pPr>
        <w:spacing w:after="0"/>
        <w:ind w:left="0"/>
        <w:jc w:val="both"/>
      </w:pPr>
      <w:r>
        <w:rPr>
          <w:rFonts w:ascii="Times New Roman"/>
          <w:b w:val="false"/>
          <w:i w:val="false"/>
          <w:color w:val="000000"/>
          <w:sz w:val="28"/>
        </w:rPr>
        <w:t>
      Т.А.Ә. (бар болса) _________________________________________________</w:t>
      </w:r>
    </w:p>
    <w:bookmarkEnd w:id="72"/>
    <w:bookmarkStart w:name="z96" w:id="73"/>
    <w:p>
      <w:pPr>
        <w:spacing w:after="0"/>
        <w:ind w:left="0"/>
        <w:jc w:val="both"/>
      </w:pPr>
      <w:r>
        <w:rPr>
          <w:rFonts w:ascii="Times New Roman"/>
          <w:b w:val="false"/>
          <w:i w:val="false"/>
          <w:color w:val="000000"/>
          <w:sz w:val="28"/>
        </w:rPr>
        <w:t>
      Педагогтерді конкурстық іріктеу өткізілген жер ________________________</w:t>
      </w:r>
    </w:p>
    <w:bookmarkEnd w:id="73"/>
    <w:bookmarkStart w:name="z97" w:id="74"/>
    <w:p>
      <w:pPr>
        <w:spacing w:after="0"/>
        <w:ind w:left="0"/>
        <w:jc w:val="both"/>
      </w:pPr>
      <w:r>
        <w:rPr>
          <w:rFonts w:ascii="Times New Roman"/>
          <w:b w:val="false"/>
          <w:i w:val="false"/>
          <w:color w:val="000000"/>
          <w:sz w:val="28"/>
        </w:rPr>
        <w:t>
      Электрондық пошта мекенжайы _____________________________________</w:t>
      </w:r>
    </w:p>
    <w:bookmarkEnd w:id="74"/>
    <w:bookmarkStart w:name="z98" w:id="75"/>
    <w:p>
      <w:pPr>
        <w:spacing w:after="0"/>
        <w:ind w:left="0"/>
        <w:jc w:val="both"/>
      </w:pPr>
      <w:r>
        <w:rPr>
          <w:rFonts w:ascii="Times New Roman"/>
          <w:b w:val="false"/>
          <w:i w:val="false"/>
          <w:color w:val="000000"/>
          <w:sz w:val="28"/>
        </w:rPr>
        <w:t>
      (толық, мысалы, trainer@mail.kz), байланыс телефоны)</w:t>
      </w:r>
    </w:p>
    <w:bookmarkEnd w:id="75"/>
    <w:bookmarkStart w:name="z99" w:id="76"/>
    <w:p>
      <w:pPr>
        <w:spacing w:after="0"/>
        <w:ind w:left="0"/>
        <w:jc w:val="both"/>
      </w:pPr>
      <w:r>
        <w:rPr>
          <w:rFonts w:ascii="Times New Roman"/>
          <w:b w:val="false"/>
          <w:i w:val="false"/>
          <w:color w:val="000000"/>
          <w:sz w:val="28"/>
        </w:rPr>
        <w:t xml:space="preserve">
      _________________________________________________________________ </w:t>
      </w:r>
    </w:p>
    <w:bookmarkEnd w:id="76"/>
    <w:bookmarkStart w:name="z100" w:id="77"/>
    <w:p>
      <w:pPr>
        <w:spacing w:after="0"/>
        <w:ind w:left="0"/>
        <w:jc w:val="both"/>
      </w:pPr>
      <w:r>
        <w:rPr>
          <w:rFonts w:ascii="Times New Roman"/>
          <w:b w:val="false"/>
          <w:i w:val="false"/>
          <w:color w:val="000000"/>
          <w:sz w:val="28"/>
        </w:rPr>
        <w:t>
      (себептердің қысқаша мазмұны, дәлелдер келтіру)</w:t>
      </w:r>
    </w:p>
    <w:bookmarkEnd w:id="77"/>
    <w:bookmarkStart w:name="z101" w:id="78"/>
    <w:p>
      <w:pPr>
        <w:spacing w:after="0"/>
        <w:ind w:left="0"/>
        <w:jc w:val="both"/>
      </w:pPr>
      <w:r>
        <w:rPr>
          <w:rFonts w:ascii="Times New Roman"/>
          <w:b w:val="false"/>
          <w:i w:val="false"/>
          <w:color w:val="000000"/>
          <w:sz w:val="28"/>
        </w:rPr>
        <w:t xml:space="preserve">
      _________________________________________________________________ </w:t>
      </w:r>
    </w:p>
    <w:bookmarkEnd w:id="78"/>
    <w:bookmarkStart w:name="z102" w:id="79"/>
    <w:p>
      <w:pPr>
        <w:spacing w:after="0"/>
        <w:ind w:left="0"/>
        <w:jc w:val="both"/>
      </w:pPr>
      <w:r>
        <w:rPr>
          <w:rFonts w:ascii="Times New Roman"/>
          <w:b w:val="false"/>
          <w:i w:val="false"/>
          <w:color w:val="000000"/>
          <w:sz w:val="28"/>
        </w:rPr>
        <w:t xml:space="preserve">
      _________________________________________________________________ </w:t>
      </w:r>
    </w:p>
    <w:bookmarkEnd w:id="79"/>
    <w:bookmarkStart w:name="z103" w:id="80"/>
    <w:p>
      <w:pPr>
        <w:spacing w:after="0"/>
        <w:ind w:left="0"/>
        <w:jc w:val="both"/>
      </w:pPr>
      <w:r>
        <w:rPr>
          <w:rFonts w:ascii="Times New Roman"/>
          <w:b w:val="false"/>
          <w:i w:val="false"/>
          <w:color w:val="000000"/>
          <w:sz w:val="28"/>
        </w:rPr>
        <w:t>
      _________ байланысты конкурстық іріктеу нәтижелерін қайта қарауды сұраймын.</w:t>
      </w:r>
    </w:p>
    <w:bookmarkEnd w:id="80"/>
    <w:bookmarkStart w:name="z104" w:id="81"/>
    <w:p>
      <w:pPr>
        <w:spacing w:after="0"/>
        <w:ind w:left="0"/>
        <w:jc w:val="both"/>
      </w:pPr>
      <w:r>
        <w:rPr>
          <w:rFonts w:ascii="Times New Roman"/>
          <w:b w:val="false"/>
          <w:i w:val="false"/>
          <w:color w:val="000000"/>
          <w:sz w:val="28"/>
        </w:rPr>
        <w:t>
      Күні ____________________ Қолы ___________________</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