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b209" w14:textId="062b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қағидаларын бекіту туралы" Қазақстан Республикасы Үкіметінің 2016 жылғы 2 желтоқсандағы № 759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8 шiлдедегi № 589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01.07.2026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қағидаларын бекіту туралы" Қазақстан Республикасы Үкіметінің 2016 жылғы 2 желтоқсандағы № 759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Қазақстан Республикасының Үкіметі ҚАУЛЫ ЕТЕДІ:";</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 бақылауды жүзеге асыру қағидалары (бұдан әрі – Қағидалар) "Қазақстан Республикасының Мемлекеттік шекарасы туралы" Қазақстан Республикасының Заңы (бұдан әрі – Заң) 55-бабының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(бұдан әрі – кемелер) мен қазақстандық әуе кемелеріне (бұдан әрі – әуе кемелері) Қазақстан Республикасының Үкіметі 2016 жылғы 2 желтоқсандағы № 760 қаулысымен бекітілген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 сәйкес Қазақстан Республикасы Ұлттық қауіпсіздік комитетінің Шекара қызметі (бұдан әрі – Шекара қызметі) берген Қазақстан Республикасының Мемлекеттік шекарасын бірнеше рет кесіп өтуге рұқсаттардың (бұдан әрі – рұқсат) шарттарын көрсетілген кемелердің сақтауы бөлігінде ғана бақылауды жүзеге асыру тәртібін айқындайды.";</w:t>
      </w:r>
    </w:p>
    <w:bookmarkEnd w:id="4"/>
    <w:bookmarkStart w:name="z13"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тармақшасында</w:t>
      </w:r>
      <w:r>
        <w:rPr>
          <w:rFonts w:ascii="Times New Roman"/>
          <w:b w:val="false"/>
          <w:i w:val="false"/>
          <w:color w:val="000000"/>
          <w:sz w:val="28"/>
        </w:rPr>
        <w:t xml:space="preserve"> орыс тіліндегі мәтініне өзгеріс енгізілді, қазақ тіліндегі мәтін өзгермейді.</w:t>
      </w:r>
    </w:p>
    <w:bookmarkEnd w:id="5"/>
    <w:bookmarkStart w:name="z14" w:id="6"/>
    <w:p>
      <w:pPr>
        <w:spacing w:after="0"/>
        <w:ind w:left="0"/>
        <w:jc w:val="both"/>
      </w:pPr>
      <w:r>
        <w:rPr>
          <w:rFonts w:ascii="Times New Roman"/>
          <w:b w:val="false"/>
          <w:i w:val="false"/>
          <w:color w:val="000000"/>
          <w:sz w:val="28"/>
        </w:rPr>
        <w:t>
      2. Осы қаулы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