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6fc1" w14:textId="3c86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30 маусымдағы № 564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тармақшасының</w:t>
      </w:r>
      <w:r>
        <w:rPr>
          <w:rFonts w:ascii="Times New Roman"/>
          <w:b w:val="false"/>
          <w:i w:val="false"/>
          <w:color w:val="000000"/>
          <w:sz w:val="28"/>
        </w:rPr>
        <w:t xml:space="preserve"> отыз бесінші абзацы мынадай редакцияда жазылсын:</w:t>
      </w:r>
    </w:p>
    <w:bookmarkEnd w:id="2"/>
    <w:bookmarkStart w:name="z7" w:id="3"/>
    <w:p>
      <w:pPr>
        <w:spacing w:after="0"/>
        <w:ind w:left="0"/>
        <w:jc w:val="both"/>
      </w:pPr>
      <w:r>
        <w:rPr>
          <w:rFonts w:ascii="Times New Roman"/>
          <w:b w:val="false"/>
          <w:i w:val="false"/>
          <w:color w:val="000000"/>
          <w:sz w:val="28"/>
        </w:rPr>
        <w:t>
      "Ұлттық" мәртебесі бар мемлекеттік архивтердің, мемлекеттік мәдениет ұйымдарының, жекелеген кәсіби көркем, шығармашылық ұжымдардың азаматтық қызметшілерінің, жұмыскерлерінің ЛА (тарифтік мөлшерлемелері) ЛА-ның белгіленген мөлшеріне 1,75 мөлшерінде арттыру коэффициенті қолданылып айқындалады.";</w:t>
      </w:r>
    </w:p>
    <w:bookmarkEnd w:id="3"/>
    <w:bookmarkStart w:name="z8" w:id="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"2) білім беру, денсаулық сақтау, әлеуметтік қамсыздандыру, мәдениет, архив ісі, спорт және ветеринария жүйесі ұйымдарының қызметкерлеріне белгіленген еңбек жағдайы үшін қосымша ақылар мен үстемеақылар басқа қызмет салаларында тиісті лауазымдарда істейтін және мамандығы бойынша жұмыстарды орындайтын ұйымдардың қызметкерлеріне қолданылады;";</w:t>
      </w:r>
    </w:p>
    <w:bookmarkEnd w:id="5"/>
    <w:bookmarkStart w:name="z10" w:id="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18-қосымшада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реттік нөмірі 1-жолдың 1) тармақшасы мынадай редакцияда жазылсын:</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iстейтiн денсаулық сақтау, әлеуметтiк қамсыздандыру, бiлiм беру, мәдениет, архив ісі, спорт және ветеринария саласындағы мамандарға жергiлiктi өкiлдi органдардың шешiмi бойынша арттырылған айлықақылар (тарифтiк мөлшерлемелер) белгiленедi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xml:space="preserve">
      2. Осы қаулы 2027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екінші және үшінші абзацтарын қоспағанда, қол қойылған күнінен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