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6e74" w14:textId="ce06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мемлекеттік емес қарыз қаражаты есебінен қаржыландыру ұсынылатын жобалардың 2026 жылға арналған тізбесін бекіту туралы" Қазақстан Республикасы Үкіметінің 2026 жылғы 26 ақпандағы № 126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22 маусымдағы № 534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мемлекеттік емес қарыз қаражаты есебінен қаржыландыру ұсынылатын жобалардың 2026 жылға арналған тізбесін бекіту туралы" Қазақстан Республикасы Үкіметінің 2026 жылғы 26 ақпандағы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кепілдік берген мемлекеттік емес қарыз қаражаты есебінен қаржыландыру ұсынылатын жобалардың 2026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12-жолмен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және Еуропалық инвестициялық банктің кредиттік желісі есебінен республикалық маңызы бар жалпыға ортақ пайдаланылатын автомобиль жолдарын қалпына келтіру және жақсарту жөніндегі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554 345 186 872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2026-2033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394 048 580 000 теңгеден аспайды (қарыз валютасындағы қарыз алу сомасына балама)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80 879 310 000 теңге (Еуропалық инвестициялық банк);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27 221 699 000 теңге (Қазақстанның Даму Банкі)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Даму Банкі және Еуропалық инвестициялық банк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