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dcd35" w14:textId="c6dcd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міндетті зейнетақы жарналары есебінен қалыптастырылған біржолғы зейнетақы төлемдерін жүзеге асыру, оларды бірыңғай жинақтаушы зейнетақы қорына қайтару қағидаларын, зейнетақы төлемдерінің мөлшерін есептеуді жүзеге асыру әдістемесін, алушының орташа айлық кірісін зейнетақы төлемдерімен алмастыру коэффициентін айқындау әдістемесін, зейнетақы жинақтарының ең төмен жеткілікті шегін айқындау әдістемесін бекіту туралы" Қазақстан Республикасы Үкіметінің 2023 жылғы 30 маусымдағы № 521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2026 жылғы 21 мамырдағы № 422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Қазақстан Республикасының Үкіметі ҚАУЛЫ ЕТЕДІ:</w:t>
      </w:r>
    </w:p>
    <w:bookmarkStart w:name="z5" w:id="0"/>
    <w:p>
      <w:pPr>
        <w:spacing w:after="0"/>
        <w:ind w:left="0"/>
        <w:jc w:val="both"/>
      </w:pPr>
      <w:r>
        <w:rPr>
          <w:rFonts w:ascii="Times New Roman"/>
          <w:b w:val="false"/>
          <w:i w:val="false"/>
          <w:color w:val="000000"/>
          <w:sz w:val="28"/>
        </w:rPr>
        <w:t xml:space="preserve">
      1.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міндетті зейнетақы жарналары есебінен қалыптастырылған біржолғы зейнетақы төлемдерін жүзеге асыру, оларды бірыңғай жинақтаушы зейнетақы қорына қайтару қағидаларын, зейнетақы төлемдерінің мөлшерін есептеуді жүзеге асыру әдістемесін, алушының орташа айлық кірісін зейнетақы төлемдерімен алмастыру коэффициентін айқындау әдістемесін, зейнетақы жинақтарының ең төмен жеткілікті шегін айқындау әдістемесін бекіту туралы" Қазақстан Республикасы Үкіметінің 2023 жылғы 30 маусымдағы № 521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0"/>
    <w:bookmarkStart w:name="z6" w:id="1"/>
    <w:p>
      <w:pPr>
        <w:spacing w:after="0"/>
        <w:ind w:left="0"/>
        <w:jc w:val="both"/>
      </w:pPr>
      <w:r>
        <w:rPr>
          <w:rFonts w:ascii="Times New Roman"/>
          <w:b w:val="false"/>
          <w:i w:val="false"/>
          <w:color w:val="000000"/>
          <w:sz w:val="28"/>
        </w:rPr>
        <w:t xml:space="preserve">
      көрсетілген қаулымен бекітілген зейнетақы жинақтарының ең төмен жеткіліктілік шегін айқындау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7"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bookmarkStart w:name="z8" w:id="3"/>
    <w:p>
      <w:pPr>
        <w:spacing w:after="0"/>
        <w:ind w:left="0"/>
        <w:jc w:val="both"/>
      </w:pPr>
      <w:r>
        <w:rPr>
          <w:rFonts w:ascii="Times New Roman"/>
          <w:b w:val="false"/>
          <w:i w:val="false"/>
          <w:color w:val="000000"/>
          <w:sz w:val="28"/>
        </w:rPr>
        <w:t>
      Әдістеменің 6-тармағы 2026 жылғы 1 шілдеге дейін қолданылады деп белгіленсін.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21 мамырдағы</w:t>
            </w:r>
            <w:r>
              <w:br/>
            </w:r>
            <w:r>
              <w:rPr>
                <w:rFonts w:ascii="Times New Roman"/>
                <w:b w:val="false"/>
                <w:i w:val="false"/>
                <w:color w:val="000000"/>
                <w:sz w:val="20"/>
              </w:rPr>
              <w:t>№ 422 қаулысына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30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521 қаулысымен</w:t>
            </w:r>
            <w:r>
              <w:br/>
            </w:r>
            <w:r>
              <w:rPr>
                <w:rFonts w:ascii="Times New Roman"/>
                <w:b w:val="false"/>
                <w:i w:val="false"/>
                <w:color w:val="000000"/>
                <w:sz w:val="20"/>
              </w:rPr>
              <w:t>бекітілген</w:t>
            </w:r>
          </w:p>
        </w:tc>
      </w:tr>
    </w:tbl>
    <w:bookmarkStart w:name="z12" w:id="4"/>
    <w:p>
      <w:pPr>
        <w:spacing w:after="0"/>
        <w:ind w:left="0"/>
        <w:jc w:val="left"/>
      </w:pPr>
      <w:r>
        <w:rPr>
          <w:rFonts w:ascii="Times New Roman"/>
          <w:b/>
          <w:i w:val="false"/>
          <w:color w:val="000000"/>
        </w:rPr>
        <w:t xml:space="preserve"> Зейнетақы жинақтарының ең төмен жеткіліктілік шегін айқындау әдістемесі</w:t>
      </w:r>
    </w:p>
    <w:bookmarkEnd w:id="4"/>
    <w:bookmarkStart w:name="z13" w:id="5"/>
    <w:p>
      <w:pPr>
        <w:spacing w:after="0"/>
        <w:ind w:left="0"/>
        <w:jc w:val="both"/>
      </w:pPr>
      <w:r>
        <w:rPr>
          <w:rFonts w:ascii="Times New Roman"/>
          <w:b w:val="false"/>
          <w:i w:val="false"/>
          <w:color w:val="000000"/>
          <w:sz w:val="28"/>
        </w:rPr>
        <w:t xml:space="preserve">
      1. Осы зейнетақы жинақтарының ең төмен жеткіліктілік шегін айқындау әдістемесі (бұдан әрі – әдістеме) Қазақстан Республикасының Әлеуметтік кодексі (бұдан әрі – Әлеуметтік кодекс) </w:t>
      </w:r>
      <w:r>
        <w:rPr>
          <w:rFonts w:ascii="Times New Roman"/>
          <w:b w:val="false"/>
          <w:i w:val="false"/>
          <w:color w:val="000000"/>
          <w:sz w:val="28"/>
        </w:rPr>
        <w:t>11-бабының</w:t>
      </w:r>
      <w:r>
        <w:rPr>
          <w:rFonts w:ascii="Times New Roman"/>
          <w:b w:val="false"/>
          <w:i w:val="false"/>
          <w:color w:val="000000"/>
          <w:sz w:val="28"/>
        </w:rPr>
        <w:t xml:space="preserve"> 10) тармақшасына сәйкес әзірленді және зейнетақы жинақтарының ең төмен жеткіліктілік шегін есептеуге қойылатын талаптарды белгілейді.</w:t>
      </w:r>
    </w:p>
    <w:bookmarkEnd w:id="5"/>
    <w:bookmarkStart w:name="z14" w:id="6"/>
    <w:p>
      <w:pPr>
        <w:spacing w:after="0"/>
        <w:ind w:left="0"/>
        <w:jc w:val="both"/>
      </w:pPr>
      <w:r>
        <w:rPr>
          <w:rFonts w:ascii="Times New Roman"/>
          <w:b w:val="false"/>
          <w:i w:val="false"/>
          <w:color w:val="000000"/>
          <w:sz w:val="28"/>
        </w:rPr>
        <w:t>
      2. Осы әдістеменің мақсаттары үшін мынадай негізгі ұғымдар пайдаланылады:</w:t>
      </w:r>
    </w:p>
    <w:bookmarkEnd w:id="6"/>
    <w:bookmarkStart w:name="z15" w:id="7"/>
    <w:p>
      <w:pPr>
        <w:spacing w:after="0"/>
        <w:ind w:left="0"/>
        <w:jc w:val="both"/>
      </w:pPr>
      <w:r>
        <w:rPr>
          <w:rFonts w:ascii="Times New Roman"/>
          <w:b w:val="false"/>
          <w:i w:val="false"/>
          <w:color w:val="000000"/>
          <w:sz w:val="28"/>
        </w:rPr>
        <w:t>
      1) Бірыңғай жинақтаушы зейнетақы қоры – зейнетақы жарналарын тарту және зейнетақы төлемдері жөніндегі қызметті, сондай-ақ Әлеуметтік кодексте айқындалған өзге де функцияларды жүзеге асыратын заңды тұлға;</w:t>
      </w:r>
    </w:p>
    <w:bookmarkEnd w:id="7"/>
    <w:bookmarkStart w:name="z16" w:id="8"/>
    <w:p>
      <w:pPr>
        <w:spacing w:after="0"/>
        <w:ind w:left="0"/>
        <w:jc w:val="both"/>
      </w:pPr>
      <w:r>
        <w:rPr>
          <w:rFonts w:ascii="Times New Roman"/>
          <w:b w:val="false"/>
          <w:i w:val="false"/>
          <w:color w:val="000000"/>
          <w:sz w:val="28"/>
        </w:rPr>
        <w:t>
      2) зейнетақы жинақтарының ең төмен жеткіліктілік шегі – республикалық бюджет туралы заңда белгіленген және тиісті қаржы жылының 1 қаңтарына қолданыста болатын ең төмен зейнетақы мөлшерінен төмен болмайтын ай сайынғы зейнетақымен қамсыздандыруға қажетті, осы әдістемеге сәйкес айқындалған міндетті зейнетақы жарналары есебінен қалыптастырылған зейнетақы жинақтарының ең төмен мөлшері.</w:t>
      </w:r>
    </w:p>
    <w:bookmarkEnd w:id="8"/>
    <w:bookmarkStart w:name="z17" w:id="9"/>
    <w:p>
      <w:pPr>
        <w:spacing w:after="0"/>
        <w:ind w:left="0"/>
        <w:jc w:val="both"/>
      </w:pPr>
      <w:r>
        <w:rPr>
          <w:rFonts w:ascii="Times New Roman"/>
          <w:b w:val="false"/>
          <w:i w:val="false"/>
          <w:color w:val="000000"/>
          <w:sz w:val="28"/>
        </w:rPr>
        <w:t>
      3. Зейнетақы жинақтарының ең төмен жеткіліктілік шегін айқындау үшін мынадай параметрлер пайдаланылады:</w:t>
      </w:r>
    </w:p>
    <w:bookmarkEnd w:id="9"/>
    <w:bookmarkStart w:name="z18" w:id="10"/>
    <w:p>
      <w:pPr>
        <w:spacing w:after="0"/>
        <w:ind w:left="0"/>
        <w:jc w:val="both"/>
      </w:pPr>
      <w:r>
        <w:rPr>
          <w:rFonts w:ascii="Times New Roman"/>
          <w:b w:val="false"/>
          <w:i w:val="false"/>
          <w:color w:val="000000"/>
          <w:sz w:val="28"/>
        </w:rPr>
        <w:t>
      1) кірістіліктің жылдық пайыздық мөлшерлемесі – 9 %;</w:t>
      </w:r>
    </w:p>
    <w:bookmarkEnd w:id="10"/>
    <w:bookmarkStart w:name="z19" w:id="11"/>
    <w:p>
      <w:pPr>
        <w:spacing w:after="0"/>
        <w:ind w:left="0"/>
        <w:jc w:val="both"/>
      </w:pPr>
      <w:r>
        <w:rPr>
          <w:rFonts w:ascii="Times New Roman"/>
          <w:b w:val="false"/>
          <w:i w:val="false"/>
          <w:color w:val="000000"/>
          <w:sz w:val="28"/>
        </w:rPr>
        <w:t>
      2) міндетті зейнетақы жарналары есебінен құралған зейнетақы жинақтарынан ай сайынғы төлемдерді индекстеудің жылдық мөлшерлемесі – 8 %.</w:t>
      </w:r>
    </w:p>
    <w:bookmarkEnd w:id="11"/>
    <w:bookmarkStart w:name="z20" w:id="12"/>
    <w:p>
      <w:pPr>
        <w:spacing w:after="0"/>
        <w:ind w:left="0"/>
        <w:jc w:val="both"/>
      </w:pPr>
      <w:r>
        <w:rPr>
          <w:rFonts w:ascii="Times New Roman"/>
          <w:b w:val="false"/>
          <w:i w:val="false"/>
          <w:color w:val="000000"/>
          <w:sz w:val="28"/>
        </w:rPr>
        <w:t>
      4. Зейнетақы жинақтарының ең төмен жеткіліктілік шегі мына формула бойынша есептеледі:</w:t>
      </w:r>
    </w:p>
    <w:bookmarkEnd w:id="12"/>
    <w:bookmarkStart w:name="z21" w:id="13"/>
    <w:p>
      <w:pPr>
        <w:spacing w:after="0"/>
        <w:ind w:left="0"/>
        <w:jc w:val="both"/>
      </w:pPr>
      <w:r>
        <w:rPr>
          <w:rFonts w:ascii="Times New Roman"/>
          <w:b w:val="false"/>
          <w:i w:val="false"/>
          <w:color w:val="000000"/>
          <w:sz w:val="28"/>
        </w:rPr>
        <w:t>
      ЕТЖШx0 = 12 × БТx0 × äx0</w:t>
      </w:r>
    </w:p>
    <w:bookmarkEnd w:id="13"/>
    <w:bookmarkStart w:name="z22" w:id="14"/>
    <w:p>
      <w:pPr>
        <w:spacing w:after="0"/>
        <w:ind w:left="0"/>
        <w:jc w:val="both"/>
      </w:pPr>
      <w:r>
        <w:rPr>
          <w:rFonts w:ascii="Times New Roman"/>
          <w:b w:val="false"/>
          <w:i w:val="false"/>
          <w:color w:val="000000"/>
          <w:sz w:val="28"/>
        </w:rPr>
        <w:t>
      мұнда:</w:t>
      </w:r>
    </w:p>
    <w:bookmarkEnd w:id="14"/>
    <w:bookmarkStart w:name="z23" w:id="15"/>
    <w:p>
      <w:pPr>
        <w:spacing w:after="0"/>
        <w:ind w:left="0"/>
        <w:jc w:val="both"/>
      </w:pPr>
      <w:r>
        <w:rPr>
          <w:rFonts w:ascii="Times New Roman"/>
          <w:b w:val="false"/>
          <w:i w:val="false"/>
          <w:color w:val="000000"/>
          <w:sz w:val="28"/>
        </w:rPr>
        <w:t>
      ЕТЖШх0 – х0 жастағы салымшы үшін зейнетақы жинақтарының ең төмен жеткіліктілік шегі;</w:t>
      </w:r>
    </w:p>
    <w:bookmarkEnd w:id="15"/>
    <w:bookmarkStart w:name="z24" w:id="16"/>
    <w:p>
      <w:pPr>
        <w:spacing w:after="0"/>
        <w:ind w:left="0"/>
        <w:jc w:val="both"/>
      </w:pPr>
      <w:r>
        <w:rPr>
          <w:rFonts w:ascii="Times New Roman"/>
          <w:b w:val="false"/>
          <w:i w:val="false"/>
          <w:color w:val="000000"/>
          <w:sz w:val="28"/>
        </w:rPr>
        <w:t>
      БТх0 – х0 жастағы салымшы үшін ай сайынғы төлемнің мына формула бойынша есептелетін ең төмен мөлшері:</w:t>
      </w:r>
    </w:p>
    <w:bookmarkEnd w:id="16"/>
    <w:bookmarkStart w:name="z25" w:id="17"/>
    <w:p>
      <w:pPr>
        <w:spacing w:after="0"/>
        <w:ind w:left="0"/>
        <w:jc w:val="both"/>
      </w:pPr>
      <w:r>
        <w:rPr>
          <w:rFonts w:ascii="Times New Roman"/>
          <w:b w:val="false"/>
          <w:i w:val="false"/>
          <w:color w:val="000000"/>
          <w:sz w:val="28"/>
        </w:rPr>
        <w:t>
      БТx0 = МАКС (mx0 × ЕТЗ; nx0 × ЕТЖМ)</w:t>
      </w:r>
    </w:p>
    <w:bookmarkEnd w:id="17"/>
    <w:bookmarkStart w:name="z26" w:id="18"/>
    <w:p>
      <w:pPr>
        <w:spacing w:after="0"/>
        <w:ind w:left="0"/>
        <w:jc w:val="both"/>
      </w:pPr>
      <w:r>
        <w:rPr>
          <w:rFonts w:ascii="Times New Roman"/>
          <w:b w:val="false"/>
          <w:i w:val="false"/>
          <w:color w:val="000000"/>
          <w:sz w:val="28"/>
        </w:rPr>
        <w:t>
      мұнда:</w:t>
      </w:r>
    </w:p>
    <w:bookmarkEnd w:id="18"/>
    <w:bookmarkStart w:name="z27" w:id="19"/>
    <w:p>
      <w:pPr>
        <w:spacing w:after="0"/>
        <w:ind w:left="0"/>
        <w:jc w:val="both"/>
      </w:pPr>
      <w:r>
        <w:rPr>
          <w:rFonts w:ascii="Times New Roman"/>
          <w:b w:val="false"/>
          <w:i w:val="false"/>
          <w:color w:val="000000"/>
          <w:sz w:val="28"/>
        </w:rPr>
        <w:t>
      ЕТЗ – жасына байланысты зейнетақының "Республикалық бюджет туралы" Қазақстан Республикасының Заңына сай тиісті қаржы жылының 1 қаңтарына белгіленген ең төмен мөлшері;</w:t>
      </w:r>
    </w:p>
    <w:bookmarkEnd w:id="19"/>
    <w:bookmarkStart w:name="z28" w:id="20"/>
    <w:p>
      <w:pPr>
        <w:spacing w:after="0"/>
        <w:ind w:left="0"/>
        <w:jc w:val="both"/>
      </w:pPr>
      <w:r>
        <w:rPr>
          <w:rFonts w:ascii="Times New Roman"/>
          <w:b w:val="false"/>
          <w:i w:val="false"/>
          <w:color w:val="000000"/>
          <w:sz w:val="28"/>
        </w:rPr>
        <w:t xml:space="preserve">
      ЕТЖМ – жалақының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сай тиісті қаржы жылының 1 қаңтарына белгіленген ең төмен мөлшері;</w:t>
      </w:r>
    </w:p>
    <w:bookmarkEnd w:id="20"/>
    <w:bookmarkStart w:name="z29" w:id="21"/>
    <w:p>
      <w:pPr>
        <w:spacing w:after="0"/>
        <w:ind w:left="0"/>
        <w:jc w:val="both"/>
      </w:pPr>
      <w:r>
        <w:rPr>
          <w:rFonts w:ascii="Times New Roman"/>
          <w:b w:val="false"/>
          <w:i w:val="false"/>
          <w:color w:val="000000"/>
          <w:sz w:val="28"/>
        </w:rPr>
        <w:t>
      mx0, nx0 – мына формулалар бойынша есептелетін коэффициенттер:</w:t>
      </w:r>
    </w:p>
    <w:bookmarkEnd w:id="21"/>
    <w:bookmarkStart w:name="z30" w:id="22"/>
    <w:p>
      <w:pPr>
        <w:spacing w:after="0"/>
        <w:ind w:left="0"/>
        <w:jc w:val="both"/>
      </w:pPr>
      <w:r>
        <w:rPr>
          <w:rFonts w:ascii="Times New Roman"/>
          <w:b w:val="false"/>
          <w:i w:val="false"/>
          <w:color w:val="000000"/>
          <w:sz w:val="28"/>
        </w:rPr>
        <w:t>
      mx0 = ТӨМ (ЕТТЕТЗ + (x0 - 20) × 2,5%; 200%)</w:t>
      </w:r>
    </w:p>
    <w:bookmarkEnd w:id="22"/>
    <w:bookmarkStart w:name="z31" w:id="23"/>
    <w:p>
      <w:pPr>
        <w:spacing w:after="0"/>
        <w:ind w:left="0"/>
        <w:jc w:val="both"/>
      </w:pPr>
      <w:r>
        <w:rPr>
          <w:rFonts w:ascii="Times New Roman"/>
          <w:b w:val="false"/>
          <w:i w:val="false"/>
          <w:color w:val="000000"/>
          <w:sz w:val="28"/>
        </w:rPr>
        <w:t>
      nx0 = ТӨМ (ЕТТЕТЖМ + (x0 - 20) × 2,0%; 200%)</w:t>
      </w:r>
    </w:p>
    <w:bookmarkEnd w:id="23"/>
    <w:bookmarkStart w:name="z32" w:id="24"/>
    <w:p>
      <w:pPr>
        <w:spacing w:after="0"/>
        <w:ind w:left="0"/>
        <w:jc w:val="both"/>
      </w:pPr>
      <w:r>
        <w:rPr>
          <w:rFonts w:ascii="Times New Roman"/>
          <w:b w:val="false"/>
          <w:i w:val="false"/>
          <w:color w:val="000000"/>
          <w:sz w:val="28"/>
        </w:rPr>
        <w:t>
      мұнда:</w:t>
      </w:r>
    </w:p>
    <w:bookmarkEnd w:id="24"/>
    <w:bookmarkStart w:name="z33" w:id="25"/>
    <w:p>
      <w:pPr>
        <w:spacing w:after="0"/>
        <w:ind w:left="0"/>
        <w:jc w:val="both"/>
      </w:pPr>
      <w:r>
        <w:rPr>
          <w:rFonts w:ascii="Times New Roman"/>
          <w:b w:val="false"/>
          <w:i w:val="false"/>
          <w:color w:val="000000"/>
          <w:sz w:val="28"/>
        </w:rPr>
        <w:t>
      ЕТТЕТЗ – ең төмен төлемнің базалық мөлшерлемесі (ЕТЗ-дан пайызбен), ол 2026 жылы 75 пайызға тең, одан кейін жыл сайын 10 пайызға, бірақ 200 %-дан асырмай ұлғайтылады;</w:t>
      </w:r>
    </w:p>
    <w:bookmarkEnd w:id="25"/>
    <w:bookmarkStart w:name="z34" w:id="26"/>
    <w:p>
      <w:pPr>
        <w:spacing w:after="0"/>
        <w:ind w:left="0"/>
        <w:jc w:val="both"/>
      </w:pPr>
      <w:r>
        <w:rPr>
          <w:rFonts w:ascii="Times New Roman"/>
          <w:b w:val="false"/>
          <w:i w:val="false"/>
          <w:color w:val="000000"/>
          <w:sz w:val="28"/>
        </w:rPr>
        <w:t>
      ЕТТЕТЖМ – ең төмен төлемнің базалық мөлшерлемесі (ЕТЖМ-дан пайызбен), ол 2026 жылы 60 пайызға тең, одан кейін жыл сайын 7,5 пайызға, бірақ 200 %-дан асырмай ұлғайтылады.</w:t>
      </w:r>
    </w:p>
    <w:bookmarkEnd w:id="26"/>
    <w:bookmarkStart w:name="z35" w:id="27"/>
    <w:p>
      <w:pPr>
        <w:spacing w:after="0"/>
        <w:ind w:left="0"/>
        <w:jc w:val="both"/>
      </w:pPr>
      <w:r>
        <w:rPr>
          <w:rFonts w:ascii="Times New Roman"/>
          <w:b w:val="false"/>
          <w:i w:val="false"/>
          <w:color w:val="000000"/>
          <w:sz w:val="28"/>
        </w:rPr>
        <w:t>
      äх0 – ай сайынғы төлемдердің ағымдағы құнының факторы – зейнеткерлік жасқа толғаннан кейін алушы өмір бойы алып отыратын болашақ зейнетақы төлемдерінің келтірілген (ағымдағы) құнын айқындау үшін қолданылатын коэффициент. Ағымдағы құн факторы әрбір жас когортасы бойынша дисконттаушы фактордың, тиісті дәрежедегі индекстеу мөлшерлемесінің және Қазақстан Республикасының Әлеуметтік кодексі 207-бабының 1-тармағында белгіленген жасқа толғаннан кейін алушының өмір сүру көрсеткіштері мен дисконттаушы фактордың және тиісті дәрежедегі индекстеу мөлшерлемесінің көбейтінділері сомасының көбейтіндісі ретінде мынадай формула бойынша айқындалады:</w:t>
      </w:r>
    </w:p>
    <w:bookmarkEnd w:id="27"/>
    <w:bookmarkStart w:name="z36"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66421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421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 w:id="29"/>
    <w:p>
      <w:pPr>
        <w:spacing w:after="0"/>
        <w:ind w:left="0"/>
        <w:jc w:val="both"/>
      </w:pPr>
      <w:r>
        <w:rPr>
          <w:rFonts w:ascii="Times New Roman"/>
          <w:b w:val="false"/>
          <w:i w:val="false"/>
          <w:color w:val="000000"/>
          <w:sz w:val="28"/>
        </w:rPr>
        <w:t>
      мұнда:</w:t>
      </w:r>
    </w:p>
    <w:bookmarkEnd w:id="29"/>
    <w:bookmarkStart w:name="z38" w:id="30"/>
    <w:p>
      <w:pPr>
        <w:spacing w:after="0"/>
        <w:ind w:left="0"/>
        <w:jc w:val="both"/>
      </w:pPr>
      <w:r>
        <w:rPr>
          <w:rFonts w:ascii="Times New Roman"/>
          <w:b w:val="false"/>
          <w:i w:val="false"/>
          <w:color w:val="000000"/>
          <w:sz w:val="28"/>
        </w:rPr>
        <w:t>
      äх0 – х0 жастағы ай сайынғы төлемдердің ағымдағы құнының факторы;</w:t>
      </w:r>
    </w:p>
    <w:bookmarkEnd w:id="30"/>
    <w:bookmarkStart w:name="z39"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336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655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32"/>
    <w:p>
      <w:pPr>
        <w:spacing w:after="0"/>
        <w:ind w:left="0"/>
        <w:jc w:val="both"/>
      </w:pPr>
      <w:r>
        <w:rPr>
          <w:rFonts w:ascii="Times New Roman"/>
          <w:b w:val="false"/>
          <w:i w:val="false"/>
          <w:color w:val="000000"/>
          <w:sz w:val="28"/>
        </w:rPr>
        <w:t>
      i – кірістіліктің жылдық пайыздық мөлшерлемесі;</w:t>
      </w:r>
    </w:p>
    <w:bookmarkEnd w:id="32"/>
    <w:bookmarkStart w:name="z41" w:id="33"/>
    <w:p>
      <w:pPr>
        <w:spacing w:after="0"/>
        <w:ind w:left="0"/>
        <w:jc w:val="both"/>
      </w:pPr>
      <w:r>
        <w:rPr>
          <w:rFonts w:ascii="Times New Roman"/>
          <w:b w:val="false"/>
          <w:i w:val="false"/>
          <w:color w:val="000000"/>
          <w:sz w:val="28"/>
        </w:rPr>
        <w:t>
      j – зейнетақы төлемдерін индекстеудің жылдық мөлшерлемесі;</w:t>
      </w:r>
    </w:p>
    <w:bookmarkEnd w:id="33"/>
    <w:bookmarkStart w:name="z42" w:id="34"/>
    <w:p>
      <w:pPr>
        <w:spacing w:after="0"/>
        <w:ind w:left="0"/>
        <w:jc w:val="both"/>
      </w:pPr>
      <w:r>
        <w:rPr>
          <w:rFonts w:ascii="Times New Roman"/>
          <w:b w:val="false"/>
          <w:i w:val="false"/>
          <w:color w:val="000000"/>
          <w:sz w:val="28"/>
        </w:rPr>
        <w:t>
      t px – салымшының x жастан x + t жасқа дейін өмір сүру ықтималдығы, ол Біріккен Ұлттар Ұйымының болжамды өлім-жітім кестелеріне сәйкес Қазақстан Республикасы бойынша ерлер мен әйелдердің орташа өлім-жітім коэффициенттері негізінде айқындалады;</w:t>
      </w:r>
    </w:p>
    <w:bookmarkEnd w:id="34"/>
    <w:bookmarkStart w:name="z43" w:id="35"/>
    <w:p>
      <w:pPr>
        <w:spacing w:after="0"/>
        <w:ind w:left="0"/>
        <w:jc w:val="both"/>
      </w:pPr>
      <w:r>
        <w:rPr>
          <w:rFonts w:ascii="Times New Roman"/>
          <w:b w:val="false"/>
          <w:i w:val="false"/>
          <w:color w:val="000000"/>
          <w:sz w:val="28"/>
        </w:rPr>
        <w:t>
      x – міндетті зейнетақы жарналары есебінен құралған зейнетақы жинақтарынан зейнетақы төлемдері жүзеге асырыла бастайтын салымшының жасы;</w:t>
      </w:r>
    </w:p>
    <w:bookmarkEnd w:id="35"/>
    <w:bookmarkStart w:name="z44" w:id="36"/>
    <w:p>
      <w:pPr>
        <w:spacing w:after="0"/>
        <w:ind w:left="0"/>
        <w:jc w:val="both"/>
      </w:pPr>
      <w:r>
        <w:rPr>
          <w:rFonts w:ascii="Times New Roman"/>
          <w:b w:val="false"/>
          <w:i w:val="false"/>
          <w:color w:val="000000"/>
          <w:sz w:val="28"/>
        </w:rPr>
        <w:t>
      x0 – салымшының өзінің немесе жұбайының (зайыбының), немесе жақын туыстарының пайдасына тұрғын үй жағдайларын жақсарту мақсатында және (немесе) өзі немесе жұбайы (зайыбы), немесе жақын туыстары үшін емделуге ақы төлеу үшін біржолғы зейнетақы төлемдері жүзеге асырылатын күнгі жасы;</w:t>
      </w:r>
    </w:p>
    <w:bookmarkEnd w:id="36"/>
    <w:bookmarkStart w:name="z45" w:id="37"/>
    <w:p>
      <w:pPr>
        <w:spacing w:after="0"/>
        <w:ind w:left="0"/>
        <w:jc w:val="both"/>
      </w:pPr>
      <w:r>
        <w:rPr>
          <w:rFonts w:ascii="Times New Roman"/>
          <w:b w:val="false"/>
          <w:i w:val="false"/>
          <w:color w:val="000000"/>
          <w:sz w:val="28"/>
        </w:rPr>
        <w:t>
      t – мәндері 0-ден ∞ дейінгі айнымалы.</w:t>
      </w:r>
    </w:p>
    <w:bookmarkEnd w:id="37"/>
    <w:bookmarkStart w:name="z46" w:id="38"/>
    <w:p>
      <w:pPr>
        <w:spacing w:after="0"/>
        <w:ind w:left="0"/>
        <w:jc w:val="both"/>
      </w:pPr>
      <w:r>
        <w:rPr>
          <w:rFonts w:ascii="Times New Roman"/>
          <w:b w:val="false"/>
          <w:i w:val="false"/>
          <w:color w:val="000000"/>
          <w:sz w:val="28"/>
        </w:rPr>
        <w:t>
      Осы тармаққа сәйкес есептелген зейнетақы жинақтарының ең төмен жеткіліктілік шегі он мың теңгеге дейінгі дәлдікпен дөңгелектенеді.</w:t>
      </w:r>
    </w:p>
    <w:bookmarkEnd w:id="38"/>
    <w:bookmarkStart w:name="z47" w:id="39"/>
    <w:p>
      <w:pPr>
        <w:spacing w:after="0"/>
        <w:ind w:left="0"/>
        <w:jc w:val="both"/>
      </w:pPr>
      <w:r>
        <w:rPr>
          <w:rFonts w:ascii="Times New Roman"/>
          <w:b w:val="false"/>
          <w:i w:val="false"/>
          <w:color w:val="000000"/>
          <w:sz w:val="28"/>
        </w:rPr>
        <w:t>
      5. Ең төмен жеткіліктілік шегі тиісті жастағы адамдар үшін өткен жылғы ең төмен жеткіліктілік шегінің мөлшерінен төмен болмауға тиіс, ол болжамды инфляция деңгейінен бес пайыздық тармаққа озыңқы түрде индекстеледі.</w:t>
      </w:r>
    </w:p>
    <w:bookmarkEnd w:id="39"/>
    <w:bookmarkStart w:name="z48" w:id="40"/>
    <w:p>
      <w:pPr>
        <w:spacing w:after="0"/>
        <w:ind w:left="0"/>
        <w:jc w:val="both"/>
      </w:pPr>
      <w:r>
        <w:rPr>
          <w:rFonts w:ascii="Times New Roman"/>
          <w:b w:val="false"/>
          <w:i w:val="false"/>
          <w:color w:val="000000"/>
          <w:sz w:val="28"/>
        </w:rPr>
        <w:t>
      Бұл ретте инфляцияның болжамды мөлшерлемесі ең төменгі жеткіліктілік шегін есептеу жүзеге асырылатын күнтізбелік жылға сәйкес келеді және Қазақстан Республикасының әлеуметтік-экономикалық даму болжамына сәйкес айқындалады.</w:t>
      </w:r>
    </w:p>
    <w:bookmarkEnd w:id="40"/>
    <w:bookmarkStart w:name="z49" w:id="41"/>
    <w:p>
      <w:pPr>
        <w:spacing w:after="0"/>
        <w:ind w:left="0"/>
        <w:jc w:val="both"/>
      </w:pPr>
      <w:r>
        <w:rPr>
          <w:rFonts w:ascii="Times New Roman"/>
          <w:b w:val="false"/>
          <w:i w:val="false"/>
          <w:color w:val="000000"/>
          <w:sz w:val="28"/>
        </w:rPr>
        <w:t>
      6. Бірыңғай жинақтаушы зейнетақы қоры осы әдістеме қолданысқа енгізілген күннен кейін 3 (үш) жұмыс күні ішінде қазақ және орыс тілдерінде кемінде екі баспа басылымында жариялау жолымен 2026 жылға арналған зейнетақы жинақтарының ең төмен жеткіліктілік шектерін бұқаралық ақпарат құралдарында, сондай-ақ өзінің интернет-ресурсында орналастыруды қамтамасыз етеді.</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