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186e" w14:textId="8231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атом саласы үшін өндірісті жергілікті орнықтыруды дамытудың 2026 – 2030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2026 жылғы 14 мамырдағы № 400 қаулысы</w:t>
      </w:r>
    </w:p>
    <w:p>
      <w:pPr>
        <w:spacing w:after="0"/>
        <w:ind w:left="0"/>
        <w:jc w:val="both"/>
      </w:pPr>
      <w:bookmarkStart w:name="z1" w:id="0"/>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88-тармағына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атом саласы үшін өндірісті жергілікті орнықтыруды дамытудың 2026 – 2030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(бұдан әрі – Кешенді жоспар) бекітілсін. </w:t>
      </w:r>
    </w:p>
    <w:bookmarkEnd w:id="1"/>
    <w:bookmarkStart w:name="z3" w:id="2"/>
    <w:p>
      <w:pPr>
        <w:spacing w:after="0"/>
        <w:ind w:left="0"/>
        <w:jc w:val="both"/>
      </w:pPr>
      <w:r>
        <w:rPr>
          <w:rFonts w:ascii="Times New Roman"/>
          <w:b w:val="false"/>
          <w:i w:val="false"/>
          <w:color w:val="000000"/>
          <w:sz w:val="28"/>
        </w:rPr>
        <w:t>
      2. Кешенді жоспарды іске асыруға жауапты Қазақстан Республикасының орталық мемлекеттік органдары мен басқа да ұйымдары (келісу бойынша):</w:t>
      </w:r>
    </w:p>
    <w:bookmarkEnd w:id="2"/>
    <w:bookmarkStart w:name="z4" w:id="3"/>
    <w:p>
      <w:pPr>
        <w:spacing w:after="0"/>
        <w:ind w:left="0"/>
        <w:jc w:val="both"/>
      </w:pPr>
      <w:r>
        <w:rPr>
          <w:rFonts w:ascii="Times New Roman"/>
          <w:b w:val="false"/>
          <w:i w:val="false"/>
          <w:color w:val="000000"/>
          <w:sz w:val="28"/>
        </w:rPr>
        <w:t>
      1) Кешенді жоспарда көзделген іс-шаралардың уақтылы іске асырылуын қамтамасыз етсін;</w:t>
      </w:r>
    </w:p>
    <w:bookmarkEnd w:id="3"/>
    <w:bookmarkStart w:name="z5" w:id="4"/>
    <w:p>
      <w:pPr>
        <w:spacing w:after="0"/>
        <w:ind w:left="0"/>
        <w:jc w:val="both"/>
      </w:pPr>
      <w:r>
        <w:rPr>
          <w:rFonts w:ascii="Times New Roman"/>
          <w:b w:val="false"/>
          <w:i w:val="false"/>
          <w:color w:val="000000"/>
          <w:sz w:val="28"/>
        </w:rPr>
        <w:t>
      2) Кешенді жоспардың орындалу барысы туралы ақпаратты жылына бір рет, есепті жылдан кейінгі айдың 15-і күнінен кешіктірмей Қазақстан Республикасының Атом энергиясы жөніндегі агенттігіне (келісу бойынша)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Атом энергиясы жөніндегі агенттігі (келісу бойынша) жыл қорытындылары бойынша 15 ақпаннан кешіктірмей Қазақстан Республикасы Үкіметінің Аппаратына Кешенді жоспардың орындалу барысы туралы жиынтық ақпарат беріп тұрсын.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Атом энергиясы жөніндегі агенттігіне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400 қаулысымен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Қазақстан Республикасының атом саласы үшін өндірісті жергілікті орнықтыруды дамытудың 2026–2030 жылдарға арналған кешенді жоспары</w:t>
      </w:r>
    </w:p>
    <w:bookmarkEnd w:id="8"/>
    <w:bookmarkStart w:name="z13" w:id="9"/>
    <w:p>
      <w:pPr>
        <w:spacing w:after="0"/>
        <w:ind w:left="0"/>
        <w:jc w:val="left"/>
      </w:pPr>
      <w:r>
        <w:rPr>
          <w:rFonts w:ascii="Times New Roman"/>
          <w:b/>
          <w:i w:val="false"/>
          <w:color w:val="000000"/>
        </w:rPr>
        <w:t xml:space="preserve"> Төлқұжат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саласы үшін өндірісті жергілікті орнықтыруды дамытудың 2026–2030 жылдарға арналған кешенді жоспары.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26 қыркүйектегі "Атом саласын мемлекеттік саясаттың басым бағыты ретінде дамыту туралы" Қазақстан Республикасы Президентінің жанындағы Ғылым және технологиялар жөніндегі Ұлттық кеңес отырысының № 25–01–12.1 хаттамасының 2.15–тармағы (атом жобаларын іске асыру кезінде оларда қазақстандық қамтудың барынша жоғары деңгейін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органның және бірлесіп орындаушылардың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0"/>
          <w:p>
            <w:pPr>
              <w:spacing w:after="20"/>
              <w:ind w:left="20"/>
              <w:jc w:val="both"/>
            </w:pPr>
            <w:r>
              <w:rPr>
                <w:rFonts w:ascii="Times New Roman"/>
                <w:b w:val="false"/>
                <w:i w:val="false"/>
                <w:color w:val="000000"/>
                <w:sz w:val="20"/>
              </w:rPr>
              <w:t xml:space="preserve">
1) Қазақстан Республикасының Атом энергиясы жөніндегі агенттігі (әзірлеуші мемлекеттік орган);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Жасанды интеллект және цифрлық даму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Сыртқы істер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Республикасының Энергетика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"Атамекен" Қазақстан Республикасының Ұлттық кәсіпкерлер палатасы;</w:t>
            </w:r>
          </w:p>
          <w:p>
            <w:pPr>
              <w:spacing w:after="20"/>
              <w:ind w:left="20"/>
              <w:jc w:val="both"/>
            </w:pPr>
            <w:r>
              <w:rPr>
                <w:rFonts w:ascii="Times New Roman"/>
                <w:b w:val="false"/>
                <w:i w:val="false"/>
                <w:color w:val="000000"/>
                <w:sz w:val="20"/>
              </w:rPr>
              <w:t>
10) "Қазақстандық атом электр станциялары" жауапкершілігі шектеулі серіктестігі.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проблемалар мен оларды шешу міндеттері көрсетілген кешенді жоспарды қабылдау қажеттілігі туралы қысқаша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Энергетикалық қауіпсіздікті қамтамасыз етудің басым бағыттарының бірі – АЭС  құрылысы.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Қазақстанда АЭС салу ұлттық экономиканың дамуына серпін беретін өнеркәсіптік даму жолында маңызды қадамға айналатын стратегиялық жоба ретінде көзделеді.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2025 жылғы 8 қыркүйектегі халыққа Жолдауында берген тапсырмаларға сәйкес қазіргі уақытта кемінде 3 АЭС іске асыру мәселелері пысықталуда.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АЭС салу жобаларын іске асыру шеңберіндегі негізгі мақсаттардың бірі – жергілікті қамту үлесін барынша қамтамасыз ету. Жергілікті орнықтыру деңгейі ел экономикасы мен өнеркәсібінің дайындығына тікелей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Отандық өндірістік базаның қазіргі жағдайында Қазақстан Республикасында жергілікті орнықтыру мүмкіндіктері 20–22 % деңгейінде бағаланады (референттік АЭС шығындар құрылымы мен техникалық параметрлерінің іріленген деректерін алдын ала талдауына сәйкес). Бұл "жаңадан АЭС салушы елдер" үшін жергілікті орнықтыру деңгейі жағынан халықаралық тәжірибеге сәйкес келеді (20–25 %). Бұл ретте отандық өнеркәсіптің әлеуетін және мемлекеттік қолдаудың нысаналы шараларын іске асыруды ескере отырып, жергілікті орнықтырудың нысаналы деңгейі АЭС құрылысын аяқтау мерзіміне 30 % деңгейінде бағаланады (жергілікті орнықтырудың алдын ала сомасы 4,0–4,5 млрд АҚШ доллары деңгейінде, жобалау–сметалық құжаттаманы сараптау қорытындысы бойынша нақтыланатын болады).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Мемлекеттің отандық өнеркәсіпті дамыту бағытында жүргізіп жатқан жұмыстарын ескере отырып құрылыс материалдары мен жабдықтарын беру, құрылыс–монтаждау жұмыстарын жүргізу, қызметтер көрсету және еңбек ресурстарын тарту шеңберінде АЭС құрылысына қатысуға қазақстандық өнеркәсіптің әлеуеті бар.</w:t>
            </w:r>
          </w:p>
          <w:p>
            <w:pPr>
              <w:spacing w:after="20"/>
              <w:ind w:left="20"/>
              <w:jc w:val="both"/>
            </w:pPr>
            <w:r>
              <w:rPr>
                <w:rFonts w:ascii="Times New Roman"/>
                <w:b w:val="false"/>
                <w:i w:val="false"/>
                <w:color w:val="000000"/>
                <w:sz w:val="20"/>
              </w:rPr>
              <w:t>
Жергілікті орнықтырудың нысаналы деңгейіне жету және жобаны уақтылы іске асыру үшін ұлттық өнеркәсіптің дайындығы құрылыс–монтаждау жұмыстары басталғанға дейін қамтамасыз етілуге тиіс. Сондықтан қазақстандық кәсіпорындар атом өнеркәсібі саласындағы халықаралық стандарттарға алдын ала дайын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Бұл ретте бірқатар мәселелер шешім қабылдауды талап етеді:</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1) АЭС үшін қажетті Қазақстан Республикасында өндірілетін тауарлар, жұмыстар мен көрсетілетін қызметтер тізбесі шектелген;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пен сапаға қойылатын жоғары талаптарға байланысты кәсіпорындар мен олардың өнімдерінің ұлттық және халықаралық стандарттар мен нормаларға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 менеджменті жүйесінің халықаралық қауіпсіздік пен сапа стандарттарына сәйкес келмеуі, тауарларды, жұмыстар мен көрсетілетін қызметтерді берудің барлық тізбегін қамтитын кіріс/шығыс бақылаудың ретке келтірілмеген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халықаралық стандарттар бойынша қызмет көрсететін білікті кадрлардың қажеттілігі (бұл мәселенің шешімі атом саласы үшін кадрлар даярлаудың кешенді жоспарында көрініс табатын болады);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5) атом саласындағы жобаларды іске асыруда кәсіпорындар тәжірибесінің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қолдаудың қосымша шараларын енгізу қажеттілігі.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Кешенді жоспар аясында мынадай шаралар ретін іске асыру көзделеді: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институционалдық және нормативтік базаны қалыптастыру;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қажеттілікті анықтау және қазақстандық нарықты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істеп тұрған өндірістерді жаңғырту және жаңа өндірістерді ашу; </w:t>
            </w:r>
          </w:p>
          <w:p>
            <w:pPr>
              <w:spacing w:after="20"/>
              <w:ind w:left="20"/>
              <w:jc w:val="both"/>
            </w:pPr>
            <w:r>
              <w:rPr>
                <w:rFonts w:ascii="Times New Roman"/>
                <w:b w:val="false"/>
                <w:i w:val="false"/>
                <w:color w:val="000000"/>
                <w:sz w:val="20"/>
              </w:rPr>
              <w:t>
цифрлық платформаларды енгізу.</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3"/>
          <w:p>
            <w:pPr>
              <w:spacing w:after="20"/>
              <w:ind w:left="20"/>
              <w:jc w:val="both"/>
            </w:pPr>
            <w:r>
              <w:rPr>
                <w:rFonts w:ascii="Times New Roman"/>
                <w:b w:val="false"/>
                <w:i w:val="false"/>
                <w:color w:val="000000"/>
                <w:sz w:val="20"/>
              </w:rPr>
              <w:t>
1) Сыртқы инженерлік және сыртқы құрылыс инфрақұрылымы объектілерін құру кезінде тауарларды, жұмыстар мен көрсетілетін қызметтерді сатып алуда жергілікті орнықтыру деңгейін 50 % қол жеткізу:</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шамамен 50–70 млн АҚШ доллары сомасына қазақстандық тауарларды, жұмыстар мен көрсетілетін қызметтерді беру (жобалау–сметалық құжаттаманы сараптау қорытындысы бойынша нақтыланатын болады), оның ішінде көлемі шамамен 6,0 мың тонна материалдар (қиыршық тас, құм, цемент, арматура және т.б.);</w:t>
            </w:r>
          </w:p>
          <w:p>
            <w:pPr>
              <w:spacing w:after="20"/>
              <w:ind w:left="20"/>
              <w:jc w:val="both"/>
            </w:pPr>
            <w:r>
              <w:rPr>
                <w:rFonts w:ascii="Times New Roman"/>
                <w:b w:val="false"/>
                <w:i w:val="false"/>
                <w:color w:val="000000"/>
                <w:sz w:val="20"/>
              </w:rPr>
              <w:t>
кем дегенде 10 (он) қазақстандық бизнес субъектілерін тарту (барлық өнім беру тізбегіне кіріктірілген тауарларды, жұмыстар мен қызметтерді берушілер).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4"/>
          <w:p>
            <w:pPr>
              <w:spacing w:after="20"/>
              <w:ind w:left="20"/>
              <w:jc w:val="both"/>
            </w:pPr>
            <w:r>
              <w:rPr>
                <w:rFonts w:ascii="Times New Roman"/>
                <w:b w:val="false"/>
                <w:i w:val="false"/>
                <w:color w:val="000000"/>
                <w:sz w:val="20"/>
              </w:rPr>
              <w:t xml:space="preserve">
2) МАГАТЭ талаптарын қоса алғанда, ұлттық және халықаралық стандарттарға сәйкес келетін тауарларды, жұмыстар мен көрсетілетін қызметтерді берушілердің тізілімін қалыптастыру: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АЭС құрылысы жобаларында жергілікті орнықтыру деңгейін қамтамасыз етуге бағытталған нормативтік базаны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қазақстандық өндірістердің даму бағыттарын анықтау; </w:t>
            </w:r>
          </w:p>
          <w:p>
            <w:pPr>
              <w:spacing w:after="20"/>
              <w:ind w:left="20"/>
              <w:jc w:val="both"/>
            </w:pPr>
            <w:r>
              <w:rPr>
                <w:rFonts w:ascii="Times New Roman"/>
                <w:b w:val="false"/>
                <w:i w:val="false"/>
                <w:color w:val="000000"/>
                <w:sz w:val="20"/>
              </w:rPr>
              <w:t>
АЭС құрылысы жобаларын іске асыру үшін тауарларды, жұмыстар мен көрсетілетін қызметтерді берушілердің тізілімін жүргізу бойынша ақпараттық жүйені енгізу.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5"/>
          <w:p>
            <w:pPr>
              <w:spacing w:after="20"/>
              <w:ind w:left="20"/>
              <w:jc w:val="both"/>
            </w:pPr>
            <w:r>
              <w:rPr>
                <w:rFonts w:ascii="Times New Roman"/>
                <w:b w:val="false"/>
                <w:i w:val="false"/>
                <w:color w:val="000000"/>
                <w:sz w:val="20"/>
              </w:rPr>
              <w:t xml:space="preserve">
3) Өндірістік базаны дамыту: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өнімнің жаңа түрлерін игеру және технологиялар трансфері (Қазақстан Республикасында өнеркәсіптік өндірістер болмаған жағдайда); </w:t>
            </w:r>
          </w:p>
          <w:p>
            <w:pPr>
              <w:spacing w:after="20"/>
              <w:ind w:left="20"/>
              <w:jc w:val="both"/>
            </w:pPr>
            <w:r>
              <w:rPr>
                <w:rFonts w:ascii="Times New Roman"/>
                <w:b w:val="false"/>
                <w:i w:val="false"/>
                <w:color w:val="000000"/>
                <w:sz w:val="20"/>
              </w:rPr>
              <w:t>
өнеркәсіпке 100–200 млн АҚШ долларына инвестициялар тарту (есептік көрсеткіш өнеркәсіп жобаларын іске асыру шеңберінде нақтыланатын болады).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бағыт. Институционалдық және нормативтік базаны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Ресей Федерациясының Үкіметі арасындағы Қазақстан Республикасының аумағында атом электр станциясын салу жобасы бойынша ынтымақтастықтың негізгі қағидаттары мен шарттары туралы келісімге қол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Үкіметаралық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жылдың </w:t>
            </w:r>
          </w:p>
          <w:p>
            <w:pPr>
              <w:spacing w:after="20"/>
              <w:ind w:left="20"/>
              <w:jc w:val="both"/>
            </w:pPr>
            <w:r>
              <w:rPr>
                <w:rFonts w:ascii="Times New Roman"/>
                <w:b w:val="false"/>
                <w:i w:val="false"/>
                <w:color w:val="000000"/>
                <w:sz w:val="20"/>
              </w:rPr>
              <w:t>4–тоқсаны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6"/>
          <w:p>
            <w:pPr>
              <w:spacing w:after="20"/>
              <w:ind w:left="20"/>
              <w:jc w:val="both"/>
            </w:pPr>
            <w:r>
              <w:rPr>
                <w:rFonts w:ascii="Times New Roman"/>
                <w:b w:val="false"/>
                <w:i w:val="false"/>
                <w:color w:val="000000"/>
                <w:sz w:val="20"/>
              </w:rPr>
              <w:t>
АЭА, ӨҚМ, СИМ, СІМ, ҚАЭС</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 "Атамекен" ҰКП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құрылысы жобаларында жергілікті орнықтыру деңгейін қамтамасыз етуге бағытталған заңнамалық түзетулерді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жылдың </w:t>
            </w:r>
          </w:p>
          <w:p>
            <w:pPr>
              <w:spacing w:after="20"/>
              <w:ind w:left="20"/>
              <w:jc w:val="both"/>
            </w:pPr>
            <w:r>
              <w:rPr>
                <w:rFonts w:ascii="Times New Roman"/>
                <w:b w:val="false"/>
                <w:i w:val="false"/>
                <w:color w:val="000000"/>
                <w:sz w:val="20"/>
              </w:rPr>
              <w:t>4–тоқсаны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7"/>
          <w:p>
            <w:pPr>
              <w:spacing w:after="20"/>
              <w:ind w:left="20"/>
              <w:jc w:val="both"/>
            </w:pPr>
            <w:r>
              <w:rPr>
                <w:rFonts w:ascii="Times New Roman"/>
                <w:b w:val="false"/>
                <w:i w:val="false"/>
                <w:color w:val="000000"/>
                <w:sz w:val="20"/>
              </w:rPr>
              <w:t>
АЭА, ҰЭМ, ҚМ, ӨҚМ, ЖИЦДМ,  ҚАЭС (келісу бойынша), "Атамекен" ҰКП (келісу бойынша)</w:t>
            </w:r>
          </w:p>
          <w:bookmarkEnd w:id="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құрылысы жобаларында жергілікті орнықтыру деңгейін қамтамасыз ету бойынша қабылданған заңнамалық түзетулерді іске асыру үшін қажетті нормативтік құқықтық актілерді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бұйрықтары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жылдың 1-тоқсаны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8"/>
          <w:p>
            <w:pPr>
              <w:spacing w:after="20"/>
              <w:ind w:left="20"/>
              <w:jc w:val="both"/>
            </w:pPr>
            <w:r>
              <w:rPr>
                <w:rFonts w:ascii="Times New Roman"/>
                <w:b w:val="false"/>
                <w:i w:val="false"/>
                <w:color w:val="000000"/>
                <w:sz w:val="20"/>
              </w:rPr>
              <w:t>
АЭА, ҚАЭС (келісу бойынша)</w:t>
            </w:r>
          </w:p>
          <w:bookmarkEnd w:id="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 жұмыстар мен көрсетілетін қызметтерді берушілерден басым сатып алуды қамтамасыз ете отырып, АЭС құрылысы үшін тауарларды, жұмыстар мен көрсетілетін қызметтерді берушілерден сатып алу бөлігінде ЕРС келісімшарты вендорымен келісу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 келісімшарты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жылдың 4-тоқсаны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9"/>
          <w:p>
            <w:pPr>
              <w:spacing w:after="20"/>
              <w:ind w:left="20"/>
              <w:jc w:val="both"/>
            </w:pPr>
            <w:r>
              <w:rPr>
                <w:rFonts w:ascii="Times New Roman"/>
                <w:b w:val="false"/>
                <w:i w:val="false"/>
                <w:color w:val="000000"/>
                <w:sz w:val="20"/>
              </w:rPr>
              <w:t>
АЭА, ҚАЭС</w:t>
            </w:r>
          </w:p>
          <w:bookmarkEnd w:id="19"/>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құрылысына қатысатын тауарларды, жұмыстар мен көрсетілетін қызметтерді берушілерге қойылатын талаптарды (сапа менеджменті жүйесін және ISO 9001, ISO 19443 халықаралық стандарттарын, МАГАТЭ талаптарын, еңбекті қорғауды және өндірістік қауіпсіздікті басқару; өнім берушілердің материалдық, техникалық, кадрлық ресурстарының, тәжірибесінің болуы және т.б. қатысты деректерінің дұрыстығына аудит жүргізу бойынша талаптарды ескере отырып)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жылдың 1-тоқсаны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0"/>
          <w:p>
            <w:pPr>
              <w:spacing w:after="20"/>
              <w:ind w:left="20"/>
              <w:jc w:val="both"/>
            </w:pPr>
            <w:r>
              <w:rPr>
                <w:rFonts w:ascii="Times New Roman"/>
                <w:b w:val="false"/>
                <w:i w:val="false"/>
                <w:color w:val="000000"/>
                <w:sz w:val="20"/>
              </w:rPr>
              <w:t>
АЭА, ҚАЭС</w:t>
            </w:r>
            <w:r>
              <w:rPr>
                <w:rFonts w:ascii="Times New Roman"/>
                <w:b w:val="false"/>
                <w:i w:val="false"/>
                <w:color w:val="000000"/>
                <w:sz w:val="20"/>
              </w:rPr>
              <w:t xml:space="preserve"> (келісу бойынша), "Атамекен" ҰКП (келісу бойынша)</w:t>
            </w:r>
          </w:p>
          <w:bookmarkEnd w:id="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АЭС жобалау мен салуды және өндірісті жергілікті орнықтыруды қамтамасыз етуге </w:t>
            </w:r>
            <w:r>
              <w:rPr>
                <w:rFonts w:ascii="Times New Roman"/>
                <w:b w:val="false"/>
                <w:i/>
                <w:color w:val="000000"/>
                <w:sz w:val="20"/>
              </w:rPr>
              <w:t>(</w:t>
            </w:r>
            <w:r>
              <w:rPr>
                <w:rFonts w:ascii="Times New Roman"/>
                <w:b w:val="false"/>
                <w:i w:val="false"/>
                <w:color w:val="000000"/>
                <w:sz w:val="20"/>
              </w:rPr>
              <w:t xml:space="preserve">оның ішінде АЭС-те негізгі өлшемдерді метрологиялық қамтамасыз ету үшін) атом энергетика саласындағы ұлттық стандарттарды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ТРМК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жылдың 4-тоқсаны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1"/>
          <w:p>
            <w:pPr>
              <w:spacing w:after="20"/>
              <w:ind w:left="20"/>
              <w:jc w:val="both"/>
            </w:pPr>
            <w:r>
              <w:rPr>
                <w:rFonts w:ascii="Times New Roman"/>
                <w:b w:val="false"/>
                <w:i w:val="false"/>
                <w:color w:val="000000"/>
                <w:sz w:val="20"/>
              </w:rPr>
              <w:t>
СИМ, АЭА, ҰЭМ, ҚАЭС (келісу бойынша), "Атамекен" ҰКП (келісу бойынша)</w:t>
            </w:r>
          </w:p>
          <w:bookmarkEnd w:id="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МАГАТЭ бағдарламалары мен іс–шараларына қатысу, соның ішінде миссиялар, оқыту және техникалық жобалар, халықаралық бағалау мен сараптамалық сапарлар қорытындылары бойынша, соның ішінде халықаралық жобалардағы жергілікті орнықтыру тәжірибесі мәселелері жөніндегі ұсынымдарды орындау (консультациялар, сессиялар)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2"/>
          <w:p>
            <w:pPr>
              <w:spacing w:after="20"/>
              <w:ind w:left="20"/>
              <w:jc w:val="both"/>
            </w:pPr>
            <w:r>
              <w:rPr>
                <w:rFonts w:ascii="Times New Roman"/>
                <w:b w:val="false"/>
                <w:i w:val="false"/>
                <w:color w:val="000000"/>
                <w:sz w:val="20"/>
              </w:rPr>
              <w:t>
2027–2028 жылдардың 1-4-тоқсаны</w:t>
            </w:r>
          </w:p>
          <w:bookmarkEnd w:id="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3"/>
          <w:p>
            <w:pPr>
              <w:spacing w:after="20"/>
              <w:ind w:left="20"/>
              <w:jc w:val="both"/>
            </w:pPr>
            <w:r>
              <w:rPr>
                <w:rFonts w:ascii="Times New Roman"/>
                <w:b w:val="false"/>
                <w:i w:val="false"/>
                <w:color w:val="000000"/>
                <w:sz w:val="20"/>
              </w:rPr>
              <w:t>
АЭА, СІМ, СИМ, ҚАЭС (келісу бойынша)</w:t>
            </w:r>
          </w:p>
          <w:bookmarkEnd w:id="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және жаңа кәсіпорындар үшін қолданыстағы шараларды жетілдіру және (немесе) жаңа қолдау шараларын әзірлеу (қажет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
          <w:p>
            <w:pPr>
              <w:spacing w:after="20"/>
              <w:ind w:left="20"/>
              <w:jc w:val="both"/>
            </w:pPr>
            <w:r>
              <w:rPr>
                <w:rFonts w:ascii="Times New Roman"/>
                <w:b w:val="false"/>
                <w:i w:val="false"/>
                <w:color w:val="000000"/>
                <w:sz w:val="20"/>
              </w:rPr>
              <w:t>
2028–2029 жылдар</w:t>
            </w:r>
          </w:p>
          <w:bookmarkEnd w:id="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ҰЭМ, ҚМ, ӨҚМ, ЖИЦДМ, СИМ, СІМ, "Атамекен" ҰКП (келісу бойынша), ҚАЭС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бағыт. Қажеттілікті анықтау және қазақстандық нарықты талдау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жобалау және салу үшін қажетті материалдарға, жабдықтарға, жұмыстарға, көрсетілетін қызметтерге және еңбек ресурстарына алдын ала  қажеттілікті қалыптастыру (іске асыру жоспарланатын жылдар бөлінісіндегі көлемін көрсете отырып)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5"/>
          <w:p>
            <w:pPr>
              <w:spacing w:after="20"/>
              <w:ind w:left="20"/>
              <w:jc w:val="both"/>
            </w:pPr>
            <w:r>
              <w:rPr>
                <w:rFonts w:ascii="Times New Roman"/>
                <w:b w:val="false"/>
                <w:i w:val="false"/>
                <w:color w:val="000000"/>
                <w:sz w:val="20"/>
              </w:rPr>
              <w:t>
тізбе</w:t>
            </w:r>
          </w:p>
          <w:bookmarkEnd w:id="2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6"/>
          <w:p>
            <w:pPr>
              <w:spacing w:after="20"/>
              <w:ind w:left="20"/>
              <w:jc w:val="both"/>
            </w:pPr>
            <w:r>
              <w:rPr>
                <w:rFonts w:ascii="Times New Roman"/>
                <w:b w:val="false"/>
                <w:i w:val="false"/>
                <w:color w:val="000000"/>
                <w:sz w:val="20"/>
              </w:rPr>
              <w:t>
2028 жылдың</w:t>
            </w:r>
          </w:p>
          <w:bookmarkEnd w:id="26"/>
          <w:p>
            <w:pPr>
              <w:spacing w:after="20"/>
              <w:ind w:left="20"/>
              <w:jc w:val="both"/>
            </w:pPr>
            <w:r>
              <w:rPr>
                <w:rFonts w:ascii="Times New Roman"/>
                <w:b w:val="false"/>
                <w:i w:val="false"/>
                <w:color w:val="000000"/>
                <w:sz w:val="20"/>
              </w:rPr>
              <w:t>
4-тоқсаны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7"/>
          <w:p>
            <w:pPr>
              <w:spacing w:after="20"/>
              <w:ind w:left="20"/>
              <w:jc w:val="both"/>
            </w:pPr>
            <w:r>
              <w:rPr>
                <w:rFonts w:ascii="Times New Roman"/>
                <w:b w:val="false"/>
                <w:i w:val="false"/>
                <w:color w:val="000000"/>
                <w:sz w:val="20"/>
              </w:rPr>
              <w:t>
АЭА, ҚАЭС (келісу бойынша)</w:t>
            </w:r>
          </w:p>
          <w:bookmarkEnd w:id="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8"/>
          <w:p>
            <w:pPr>
              <w:spacing w:after="20"/>
              <w:ind w:left="20"/>
              <w:jc w:val="both"/>
            </w:pPr>
            <w:r>
              <w:rPr>
                <w:rFonts w:ascii="Times New Roman"/>
                <w:b w:val="false"/>
                <w:i w:val="false"/>
                <w:color w:val="000000"/>
                <w:sz w:val="20"/>
              </w:rPr>
              <w:t xml:space="preserve">
АЭС жобалау және салу кезінде қажеттілікті қамтамасыз ету үшін қазақстандық тауарларды, жұмыстар мен көрсетілетін қызметтерді берушілердің әлеуетіне егжей–тегжейлі талдау жүргізу және әрбір кәсіпорын бойынша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ұсынымдар әзірлеу, оның ішінде: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атом саласының стандарттары мен талаптарына сәйкестігін қамтамасыз ету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қазақстандық тауарларды, жұмыстар мен көрсетілетін қызметтерді берушілерге әлеуетті қолдау шараларын көрсету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өндірілетін өнімдердің сапасын жақсарту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көлемін ұлғайту бойынша;</w:t>
            </w:r>
          </w:p>
          <w:p>
            <w:pPr>
              <w:spacing w:after="20"/>
              <w:ind w:left="20"/>
              <w:jc w:val="both"/>
            </w:pPr>
            <w:r>
              <w:rPr>
                <w:rFonts w:ascii="Times New Roman"/>
                <w:b w:val="false"/>
                <w:i w:val="false"/>
                <w:color w:val="000000"/>
                <w:sz w:val="20"/>
              </w:rPr>
              <w:t>
жұмыс істеп тұрған кәсіпорындар базасында өнімнің жаңа түрлерін игеру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9"/>
          <w:p>
            <w:pPr>
              <w:spacing w:after="20"/>
              <w:ind w:left="20"/>
              <w:jc w:val="both"/>
            </w:pPr>
            <w:r>
              <w:rPr>
                <w:rFonts w:ascii="Times New Roman"/>
                <w:b w:val="false"/>
                <w:i w:val="false"/>
                <w:color w:val="000000"/>
                <w:sz w:val="20"/>
              </w:rPr>
              <w:t>
2028 жылдың</w:t>
            </w:r>
          </w:p>
          <w:bookmarkEnd w:id="29"/>
          <w:p>
            <w:pPr>
              <w:spacing w:after="20"/>
              <w:ind w:left="20"/>
              <w:jc w:val="both"/>
            </w:pPr>
            <w:r>
              <w:rPr>
                <w:rFonts w:ascii="Times New Roman"/>
                <w:b w:val="false"/>
                <w:i w:val="false"/>
                <w:color w:val="000000"/>
                <w:sz w:val="20"/>
              </w:rPr>
              <w:t>
4-тоқсаны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0"/>
          <w:p>
            <w:pPr>
              <w:spacing w:after="20"/>
              <w:ind w:left="20"/>
              <w:jc w:val="both"/>
            </w:pPr>
            <w:r>
              <w:rPr>
                <w:rFonts w:ascii="Times New Roman"/>
                <w:b w:val="false"/>
                <w:i w:val="false"/>
                <w:color w:val="000000"/>
                <w:sz w:val="20"/>
              </w:rPr>
              <w:t>
АЭА, ҚАЭС</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ӨҚМ, СИМ, ЭМ, ЖИЦДМ,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өнім түрлері бойынша жаңа өндіріс орындарын, (ондай өнеркәсіптік өндірістер болмаған жағдайда), мамандандырылған сервистік және инжинирингтік орталықтарды ашудың орындылығын бағалау және жаңа кәсіпорындар ашу бағыттарын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2028 жылдың</w:t>
            </w:r>
          </w:p>
          <w:bookmarkEnd w:id="31"/>
          <w:p>
            <w:pPr>
              <w:spacing w:after="20"/>
              <w:ind w:left="20"/>
              <w:jc w:val="both"/>
            </w:pPr>
            <w:r>
              <w:rPr>
                <w:rFonts w:ascii="Times New Roman"/>
                <w:b w:val="false"/>
                <w:i w:val="false"/>
                <w:color w:val="000000"/>
                <w:sz w:val="20"/>
              </w:rPr>
              <w:t>
4-тоқсаны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2"/>
          <w:p>
            <w:pPr>
              <w:spacing w:after="20"/>
              <w:ind w:left="20"/>
              <w:jc w:val="both"/>
            </w:pPr>
            <w:r>
              <w:rPr>
                <w:rFonts w:ascii="Times New Roman"/>
                <w:b w:val="false"/>
                <w:i w:val="false"/>
                <w:color w:val="000000"/>
                <w:sz w:val="20"/>
              </w:rPr>
              <w:t>
АЭА, ҚАЭС</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ӨҚМ, СИМ, ЭМ, ЖИЦДМ, "Атамекен"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3"/>
          <w:p>
            <w:pPr>
              <w:spacing w:after="20"/>
              <w:ind w:left="20"/>
              <w:jc w:val="both"/>
            </w:pPr>
            <w:r>
              <w:rPr>
                <w:rFonts w:ascii="Times New Roman"/>
                <w:b w:val="false"/>
                <w:i w:val="false"/>
                <w:color w:val="000000"/>
                <w:sz w:val="20"/>
              </w:rPr>
              <w:t xml:space="preserve">
АЭС негізгі өлшемдерді метрологиялық жағынан қамтамасыз ету үшін қажетті </w:t>
            </w:r>
          </w:p>
          <w:bookmarkEnd w:id="33"/>
          <w:p>
            <w:pPr>
              <w:spacing w:after="20"/>
              <w:ind w:left="20"/>
              <w:jc w:val="both"/>
            </w:pPr>
            <w:r>
              <w:rPr>
                <w:rFonts w:ascii="Times New Roman"/>
                <w:b w:val="false"/>
                <w:i w:val="false"/>
                <w:color w:val="000000"/>
                <w:sz w:val="20"/>
              </w:rPr>
              <w:t>
инфрақұрылымға егжей–тегжейлі талдау жүргізу және өлшемдердің қамтамасыз етілмеген түрлері бойынша жаңа эталондар құру және өлшемдерді толық қамту және шет елдердің эталондарынан метрологиялық тәуелсіздікті қамтамасыз ету үшін қолданыстағы эталондық базаны жаңғырту жөнінде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4"/>
          <w:p>
            <w:pPr>
              <w:spacing w:after="20"/>
              <w:ind w:left="20"/>
              <w:jc w:val="both"/>
            </w:pPr>
            <w:r>
              <w:rPr>
                <w:rFonts w:ascii="Times New Roman"/>
                <w:b w:val="false"/>
                <w:i w:val="false"/>
                <w:color w:val="000000"/>
                <w:sz w:val="20"/>
              </w:rPr>
              <w:t>
2028 жылдың</w:t>
            </w:r>
          </w:p>
          <w:bookmarkEnd w:id="34"/>
          <w:p>
            <w:pPr>
              <w:spacing w:after="20"/>
              <w:ind w:left="20"/>
              <w:jc w:val="both"/>
            </w:pPr>
            <w:r>
              <w:rPr>
                <w:rFonts w:ascii="Times New Roman"/>
                <w:b w:val="false"/>
                <w:i w:val="false"/>
                <w:color w:val="000000"/>
                <w:sz w:val="20"/>
              </w:rPr>
              <w:t>
4-тоқсаны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АЭА, ҚАЭС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 қауіпсіздігі мен сапасына қойылатын талаптарға және белгіленген стандарттарға сәйкес атом энергиясын пайдалану саласындағы тауарларды, жұмыстар мен көрсетілетін қызметтерді берушілердің тізілімін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берушілердің тізілімі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5"/>
          <w:p>
            <w:pPr>
              <w:spacing w:after="20"/>
              <w:ind w:left="20"/>
              <w:jc w:val="both"/>
            </w:pPr>
            <w:r>
              <w:rPr>
                <w:rFonts w:ascii="Times New Roman"/>
                <w:b w:val="false"/>
                <w:i w:val="false"/>
                <w:color w:val="000000"/>
                <w:sz w:val="20"/>
              </w:rPr>
              <w:t>
2028 жылдың</w:t>
            </w:r>
          </w:p>
          <w:bookmarkEnd w:id="35"/>
          <w:p>
            <w:pPr>
              <w:spacing w:after="20"/>
              <w:ind w:left="20"/>
              <w:jc w:val="both"/>
            </w:pPr>
            <w:r>
              <w:rPr>
                <w:rFonts w:ascii="Times New Roman"/>
                <w:b w:val="false"/>
                <w:i w:val="false"/>
                <w:color w:val="000000"/>
                <w:sz w:val="20"/>
              </w:rPr>
              <w:t>
4-тоқсанынан бастап тұрақты негізде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6"/>
          <w:p>
            <w:pPr>
              <w:spacing w:after="20"/>
              <w:ind w:left="20"/>
              <w:jc w:val="both"/>
            </w:pPr>
            <w:r>
              <w:rPr>
                <w:rFonts w:ascii="Times New Roman"/>
                <w:b w:val="false"/>
                <w:i w:val="false"/>
                <w:color w:val="000000"/>
                <w:sz w:val="20"/>
              </w:rPr>
              <w:t>
АЭА, ҚАЭС</w:t>
            </w:r>
          </w:p>
          <w:bookmarkEnd w:id="36"/>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бағыт. Жұмыс істеп тұрған өндірістерді жаңғырту және жаңа өндірістерді ашу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трансферлеу және жергілікті орнықтыру үшін әлеуетті халықаралық және қазақстандық өндірушілердің тізбесін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ЖИЦДМ, ӨҚМ, СІМ, ЭМ, "Атамекен" ҰКП (келісу бойынша), ҚАЭС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OEM–өндірушілердің (түпнұсқа өнімді өндірушілер) және халықаралық компаниялардың (оның ішінде вендор–елдің) қатысуымен қазақстандық кәсіпорындар үшін салалық event іс–шараларды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2027–2030 жылдардың 4-тоқсаны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7"/>
          <w:p>
            <w:pPr>
              <w:spacing w:after="20"/>
              <w:ind w:left="20"/>
              <w:jc w:val="both"/>
            </w:pPr>
            <w:r>
              <w:rPr>
                <w:rFonts w:ascii="Times New Roman"/>
                <w:b w:val="false"/>
                <w:i w:val="false"/>
                <w:color w:val="000000"/>
                <w:sz w:val="20"/>
              </w:rPr>
              <w:t>
АЭА, СІМ, ӨҚМ, "Атамекен" ҰКП (келісу бойынша), ҚАЭС (келісу бойынша)</w:t>
            </w:r>
          </w:p>
          <w:bookmarkEnd w:id="3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жаңғыртуды және/немесе жаңа өндірісті ашуды қамтамасыз ету үшін қазақстандық кәсіпорындарды консультациялық және ұйымдастырушылық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2028–2029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8"/>
          <w:p>
            <w:pPr>
              <w:spacing w:after="20"/>
              <w:ind w:left="20"/>
              <w:jc w:val="both"/>
            </w:pPr>
            <w:r>
              <w:rPr>
                <w:rFonts w:ascii="Times New Roman"/>
                <w:b w:val="false"/>
                <w:i w:val="false"/>
                <w:color w:val="000000"/>
                <w:sz w:val="20"/>
              </w:rPr>
              <w:t>
АЭА, ӨҚМ, ЭМ, ЖИЦДМ, СИМ, ҰЭМ, ҚАЭС</w:t>
            </w:r>
            <w:r>
              <w:rPr>
                <w:rFonts w:ascii="Times New Roman"/>
                <w:b w:val="false"/>
                <w:i w:val="false"/>
                <w:color w:val="000000"/>
                <w:sz w:val="20"/>
              </w:rPr>
              <w:t xml:space="preserve"> (келісу бойынша), "Атамекен" ҰКП (келісу бойынша)</w:t>
            </w:r>
          </w:p>
          <w:bookmarkEnd w:id="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жаңа түрлерін игеру және (немесе) өндіріс көлемін ұлғайту үшін өңірлік деңгейде жұмыс істеп тұрған кәсіпорындар өндірістерін жаңғырту мен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ӨҚМ, ЭМ, ЖИЦДМ, "Атамекен" ҰКП (келісу бойынша), ҚАЭС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қаражаты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арналған технологиялар трансфері үшін OEM–өндірушілерімен және халықаралық серіктестермен бірлескен кәсіпорындар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9"/>
          <w:p>
            <w:pPr>
              <w:spacing w:after="20"/>
              <w:ind w:left="20"/>
              <w:jc w:val="both"/>
            </w:pPr>
            <w:r>
              <w:rPr>
                <w:rFonts w:ascii="Times New Roman"/>
                <w:b w:val="false"/>
                <w:i w:val="false"/>
                <w:color w:val="000000"/>
                <w:sz w:val="20"/>
              </w:rPr>
              <w:t>
АЭА, ЖИЦДМ, ӨҚМ, СІМ,</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"Атамекен" ҰКП (келісу бойынша),</w:t>
            </w:r>
          </w:p>
          <w:p>
            <w:pPr>
              <w:spacing w:after="20"/>
              <w:ind w:left="20"/>
              <w:jc w:val="both"/>
            </w:pPr>
            <w:r>
              <w:rPr>
                <w:rFonts w:ascii="Times New Roman"/>
                <w:b w:val="false"/>
                <w:i w:val="false"/>
                <w:color w:val="000000"/>
                <w:sz w:val="20"/>
              </w:rPr>
              <w:t>
ҚАЭС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қаражаты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мен әлеуетті өнім берушілер арасында тауарларды, жұмыстар мен көрсетілетін қызметтерді кепілдендірілген сатып алу туралы шарттар (офтейк–келісімшарттар)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Аппаратына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0"/>
          <w:p>
            <w:pPr>
              <w:spacing w:after="20"/>
              <w:ind w:left="20"/>
              <w:jc w:val="both"/>
            </w:pPr>
            <w:r>
              <w:rPr>
                <w:rFonts w:ascii="Times New Roman"/>
                <w:b w:val="false"/>
                <w:i w:val="false"/>
                <w:color w:val="000000"/>
                <w:sz w:val="20"/>
              </w:rPr>
              <w:t>
2030 жылдың</w:t>
            </w:r>
          </w:p>
          <w:bookmarkEnd w:id="40"/>
          <w:p>
            <w:pPr>
              <w:spacing w:after="20"/>
              <w:ind w:left="20"/>
              <w:jc w:val="both"/>
            </w:pPr>
            <w:r>
              <w:rPr>
                <w:rFonts w:ascii="Times New Roman"/>
                <w:b w:val="false"/>
                <w:i w:val="false"/>
                <w:color w:val="000000"/>
                <w:sz w:val="20"/>
              </w:rPr>
              <w:t>
4-тоқсаны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 АЭА, ҚАЭС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АЭС метрологиялық қамтамасыз ету үшін мемлекеттік ғылыми метрологиялық орталық базасында зертханаларды жаңғырту және жарақтандыру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1"/>
          <w:p>
            <w:pPr>
              <w:spacing w:after="20"/>
              <w:ind w:left="20"/>
              <w:jc w:val="both"/>
            </w:pPr>
            <w:r>
              <w:rPr>
                <w:rFonts w:ascii="Times New Roman"/>
                <w:b w:val="false"/>
                <w:i w:val="false"/>
                <w:color w:val="000000"/>
                <w:sz w:val="20"/>
              </w:rPr>
              <w:t>
2030 жылдың</w:t>
            </w:r>
          </w:p>
          <w:bookmarkEnd w:id="41"/>
          <w:p>
            <w:pPr>
              <w:spacing w:after="20"/>
              <w:ind w:left="20"/>
              <w:jc w:val="both"/>
            </w:pPr>
            <w:r>
              <w:rPr>
                <w:rFonts w:ascii="Times New Roman"/>
                <w:b w:val="false"/>
                <w:i w:val="false"/>
                <w:color w:val="000000"/>
                <w:sz w:val="20"/>
              </w:rPr>
              <w:t>
4-тоқсаны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АЭА, ҚАЭС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бағыт. Цифрлық платформаларды енгізу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құрылысы жобаларын іске асыру үшін тауарларды, жұмыстар мен көрсетілетін қызметтерді берушілер тізілімін жүргізу бойынша ақпараттық жүйені әзірлеу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ҚАЭС (келісу бойынша),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құрылысы жобаларын іске асыру шеңберінде тауарларды, жұмыстар мен көрсетілетін қызметтерді сатып алудың ақпараттық жүйесін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ҚАЭС (келісу бойынша),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bl>
    <w:bookmarkStart w:name="z84" w:id="42"/>
    <w:p>
      <w:pPr>
        <w:spacing w:after="0"/>
        <w:ind w:left="0"/>
        <w:jc w:val="both"/>
      </w:pPr>
      <w:r>
        <w:rPr>
          <w:rFonts w:ascii="Times New Roman"/>
          <w:b w:val="false"/>
          <w:i w:val="false"/>
          <w:color w:val="000000"/>
          <w:sz w:val="28"/>
        </w:rPr>
        <w:t xml:space="preserve">
      Ескертпе: </w:t>
      </w:r>
    </w:p>
    <w:bookmarkEnd w:id="42"/>
    <w:bookmarkStart w:name="z85" w:id="43"/>
    <w:p>
      <w:pPr>
        <w:spacing w:after="0"/>
        <w:ind w:left="0"/>
        <w:jc w:val="both"/>
      </w:pPr>
      <w:r>
        <w:rPr>
          <w:rFonts w:ascii="Times New Roman"/>
          <w:b w:val="false"/>
          <w:i w:val="false"/>
          <w:color w:val="000000"/>
          <w:sz w:val="28"/>
        </w:rPr>
        <w:t>
      * қаражат көлемі республикалық бюджеттің мүмкіндіктерін негізге ала отырып Қазақстан Республикасының қолданыстағы заңнамасына сәйкес тиісті қаржы жылдарына арналған бюджетті бекіту кезінде нақтыланатын болады;</w:t>
      </w:r>
    </w:p>
    <w:bookmarkEnd w:id="43"/>
    <w:bookmarkStart w:name="z86" w:id="44"/>
    <w:p>
      <w:pPr>
        <w:spacing w:after="0"/>
        <w:ind w:left="0"/>
        <w:jc w:val="both"/>
      </w:pPr>
      <w:r>
        <w:rPr>
          <w:rFonts w:ascii="Times New Roman"/>
          <w:b w:val="false"/>
          <w:i w:val="false"/>
          <w:color w:val="000000"/>
          <w:sz w:val="28"/>
        </w:rPr>
        <w:t>
      ** деректер Қазақстан Республикасының өнеркәсібіне егжей–тегжейлі талдау жүргізу қорытындылары бойынша нақтыланатын болады.</w:t>
      </w:r>
    </w:p>
    <w:bookmarkEnd w:id="44"/>
    <w:bookmarkStart w:name="z87" w:id="45"/>
    <w:p>
      <w:pPr>
        <w:spacing w:after="0"/>
        <w:ind w:left="0"/>
        <w:jc w:val="both"/>
      </w:pPr>
      <w:r>
        <w:rPr>
          <w:rFonts w:ascii="Times New Roman"/>
          <w:b w:val="false"/>
          <w:i w:val="false"/>
          <w:color w:val="000000"/>
          <w:sz w:val="28"/>
        </w:rPr>
        <w:t>
      Аббревиатуралардың толық жазылуы:</w:t>
      </w:r>
    </w:p>
    <w:bookmarkEnd w:id="45"/>
    <w:bookmarkStart w:name="z88" w:id="46"/>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bookmarkEnd w:id="46"/>
    <w:bookmarkStart w:name="z89" w:id="47"/>
    <w:p>
      <w:pPr>
        <w:spacing w:after="0"/>
        <w:ind w:left="0"/>
        <w:jc w:val="both"/>
      </w:pPr>
      <w:r>
        <w:rPr>
          <w:rFonts w:ascii="Times New Roman"/>
          <w:b w:val="false"/>
          <w:i w:val="false"/>
          <w:color w:val="000000"/>
          <w:sz w:val="28"/>
        </w:rPr>
        <w:t xml:space="preserve">
      АЭА – Қазақстан Республикасының Атом энергиясы жөніндегі агенттігі; </w:t>
      </w:r>
    </w:p>
    <w:bookmarkEnd w:id="47"/>
    <w:bookmarkStart w:name="z90" w:id="48"/>
    <w:p>
      <w:pPr>
        <w:spacing w:after="0"/>
        <w:ind w:left="0"/>
        <w:jc w:val="both"/>
      </w:pPr>
      <w:r>
        <w:rPr>
          <w:rFonts w:ascii="Times New Roman"/>
          <w:b w:val="false"/>
          <w:i w:val="false"/>
          <w:color w:val="000000"/>
          <w:sz w:val="28"/>
        </w:rPr>
        <w:t>
      АЭС – Атом электр станциясы;</w:t>
      </w:r>
    </w:p>
    <w:bookmarkEnd w:id="48"/>
    <w:bookmarkStart w:name="z91" w:id="49"/>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49"/>
    <w:bookmarkStart w:name="z92" w:id="50"/>
    <w:p>
      <w:pPr>
        <w:spacing w:after="0"/>
        <w:ind w:left="0"/>
        <w:jc w:val="both"/>
      </w:pPr>
      <w:r>
        <w:rPr>
          <w:rFonts w:ascii="Times New Roman"/>
          <w:b w:val="false"/>
          <w:i w:val="false"/>
          <w:color w:val="000000"/>
          <w:sz w:val="28"/>
        </w:rPr>
        <w:t>
      Кешенді жоспар – Қазақстан Республикасының атом саласы үшін өндірісті жергілікті орнықтыруды дамытудың 2026–2030 жылдарға арналған кешенді жоспары;</w:t>
      </w:r>
    </w:p>
    <w:bookmarkEnd w:id="50"/>
    <w:bookmarkStart w:name="z93" w:id="51"/>
    <w:p>
      <w:pPr>
        <w:spacing w:after="0"/>
        <w:ind w:left="0"/>
        <w:jc w:val="both"/>
      </w:pPr>
      <w:r>
        <w:rPr>
          <w:rFonts w:ascii="Times New Roman"/>
          <w:b w:val="false"/>
          <w:i w:val="false"/>
          <w:color w:val="000000"/>
          <w:sz w:val="28"/>
        </w:rPr>
        <w:t xml:space="preserve">
      ҚАЭС – "Қазақстандық атом электр станциялары" жауапкершілігі шектеулі серіктестігі; </w:t>
      </w:r>
    </w:p>
    <w:bookmarkEnd w:id="51"/>
    <w:bookmarkStart w:name="z94" w:id="52"/>
    <w:p>
      <w:pPr>
        <w:spacing w:after="0"/>
        <w:ind w:left="0"/>
        <w:jc w:val="both"/>
      </w:pPr>
      <w:r>
        <w:rPr>
          <w:rFonts w:ascii="Times New Roman"/>
          <w:b w:val="false"/>
          <w:i w:val="false"/>
          <w:color w:val="000000"/>
          <w:sz w:val="28"/>
        </w:rPr>
        <w:t xml:space="preserve">
      ҚМ – Қазақстан Республикасының Қаржы министрлігі; </w:t>
      </w:r>
    </w:p>
    <w:bookmarkEnd w:id="52"/>
    <w:bookmarkStart w:name="z95" w:id="53"/>
    <w:p>
      <w:pPr>
        <w:spacing w:after="0"/>
        <w:ind w:left="0"/>
        <w:jc w:val="both"/>
      </w:pPr>
      <w:r>
        <w:rPr>
          <w:rFonts w:ascii="Times New Roman"/>
          <w:b w:val="false"/>
          <w:i w:val="false"/>
          <w:color w:val="000000"/>
          <w:sz w:val="28"/>
        </w:rPr>
        <w:t>
      МАГАТЭ – Атом энергиясы жөніндегі халықаралық агенттік;</w:t>
      </w:r>
    </w:p>
    <w:bookmarkEnd w:id="53"/>
    <w:bookmarkStart w:name="z96" w:id="54"/>
    <w:p>
      <w:pPr>
        <w:spacing w:after="0"/>
        <w:ind w:left="0"/>
        <w:jc w:val="both"/>
      </w:pPr>
      <w:r>
        <w:rPr>
          <w:rFonts w:ascii="Times New Roman"/>
          <w:b w:val="false"/>
          <w:i w:val="false"/>
          <w:color w:val="000000"/>
          <w:sz w:val="28"/>
        </w:rPr>
        <w:t>
      OEM–өндірушісі – түпнұсқа өнімді өндіруші;</w:t>
      </w:r>
    </w:p>
    <w:bookmarkEnd w:id="54"/>
    <w:bookmarkStart w:name="z97" w:id="55"/>
    <w:p>
      <w:pPr>
        <w:spacing w:after="0"/>
        <w:ind w:left="0"/>
        <w:jc w:val="both"/>
      </w:pPr>
      <w:r>
        <w:rPr>
          <w:rFonts w:ascii="Times New Roman"/>
          <w:b w:val="false"/>
          <w:i w:val="false"/>
          <w:color w:val="000000"/>
          <w:sz w:val="28"/>
        </w:rPr>
        <w:t xml:space="preserve">
      ӨҚМ – Қазақстан Республикасының Өнеркәсіп және құрылыс министрлігі; </w:t>
      </w:r>
    </w:p>
    <w:bookmarkEnd w:id="55"/>
    <w:bookmarkStart w:name="z98" w:id="56"/>
    <w:p>
      <w:pPr>
        <w:spacing w:after="0"/>
        <w:ind w:left="0"/>
        <w:jc w:val="both"/>
      </w:pPr>
      <w:r>
        <w:rPr>
          <w:rFonts w:ascii="Times New Roman"/>
          <w:b w:val="false"/>
          <w:i w:val="false"/>
          <w:color w:val="000000"/>
          <w:sz w:val="28"/>
        </w:rPr>
        <w:t xml:space="preserve">
      СИМ – Қазақстан Республикасының Сауда және интеграция министрлігі; </w:t>
      </w:r>
    </w:p>
    <w:bookmarkEnd w:id="56"/>
    <w:bookmarkStart w:name="z99" w:id="57"/>
    <w:p>
      <w:pPr>
        <w:spacing w:after="0"/>
        <w:ind w:left="0"/>
        <w:jc w:val="both"/>
      </w:pPr>
      <w:r>
        <w:rPr>
          <w:rFonts w:ascii="Times New Roman"/>
          <w:b w:val="false"/>
          <w:i w:val="false"/>
          <w:color w:val="000000"/>
          <w:sz w:val="28"/>
        </w:rPr>
        <w:t xml:space="preserve">
      СІМ – Қазақстан Республикасының Сыртқы істер министрлігі; </w:t>
      </w:r>
    </w:p>
    <w:bookmarkEnd w:id="57"/>
    <w:bookmarkStart w:name="z100" w:id="58"/>
    <w:p>
      <w:pPr>
        <w:spacing w:after="0"/>
        <w:ind w:left="0"/>
        <w:jc w:val="both"/>
      </w:pPr>
      <w:r>
        <w:rPr>
          <w:rFonts w:ascii="Times New Roman"/>
          <w:b w:val="false"/>
          <w:i w:val="false"/>
          <w:color w:val="000000"/>
          <w:sz w:val="28"/>
        </w:rPr>
        <w:t xml:space="preserve">
      ТРМК – Қазақстан Республикасының Сауда және интеграция министрлігінің Техникалық реттеу және метрология комитеті; </w:t>
      </w:r>
    </w:p>
    <w:bookmarkEnd w:id="58"/>
    <w:bookmarkStart w:name="z101" w:id="59"/>
    <w:p>
      <w:pPr>
        <w:spacing w:after="0"/>
        <w:ind w:left="0"/>
        <w:jc w:val="both"/>
      </w:pPr>
      <w:r>
        <w:rPr>
          <w:rFonts w:ascii="Times New Roman"/>
          <w:b w:val="false"/>
          <w:i w:val="false"/>
          <w:color w:val="000000"/>
          <w:sz w:val="28"/>
        </w:rPr>
        <w:t xml:space="preserve">
      ҰЭМ – Қазақстан Республикасының Ұлттық экономика министрлігі; </w:t>
      </w:r>
    </w:p>
    <w:bookmarkEnd w:id="59"/>
    <w:bookmarkStart w:name="z102" w:id="60"/>
    <w:p>
      <w:pPr>
        <w:spacing w:after="0"/>
        <w:ind w:left="0"/>
        <w:jc w:val="both"/>
      </w:pPr>
      <w:r>
        <w:rPr>
          <w:rFonts w:ascii="Times New Roman"/>
          <w:b w:val="false"/>
          <w:i w:val="false"/>
          <w:color w:val="000000"/>
          <w:sz w:val="28"/>
        </w:rPr>
        <w:t>
      ЭМ – Қазақстан Республикасының Энергетика министрлігі.</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