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aae2" w14:textId="82aa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13 маусымдағы Қазақстан Республикасы мен Түркия Республикасы арасындағы азаматтық істер жөніндегі құқықтық көмек туралы шартқа өзгеріс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2026 жылғы 6 мамырдағы № 369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"1995 жылғы 13 маусымдағы Қазақстан Республикасы мен Түркия Республикасы арасындағы азаматтық істер жөніндегі құқықтық көмек туралы шартқа өзгеріс енгізу туралы хаттамаға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bookmarkStart w:name="z4" w:id="1"/>
    <w:p>
      <w:pPr>
        <w:spacing w:after="0"/>
        <w:ind w:left="0"/>
        <w:jc w:val="left"/>
      </w:pPr>
      <w:r>
        <w:rPr>
          <w:rFonts w:ascii="Times New Roman"/>
          <w:b/>
          <w:i w:val="false"/>
          <w:color w:val="000000"/>
        </w:rPr>
        <w:t xml:space="preserve"> 1995 жылғы 13 маусымдағы Қазақстан Республикасы мен Түркия Республикасы арасындағы азаматтық істер жөніндегі құқықтық көмек туралы шартқа өзгеріс енгізу туралы хаттамаға қол қою туралы </w:t>
      </w:r>
    </w:p>
    <w:bookmarkEnd w:id="1"/>
    <w:bookmarkStart w:name="z5" w:id="2"/>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1)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 Қоса беріліп отырған 1995 жылғы 13 маусымдағы Қазақстан Республикасы мен Түркия Республикасы арасындағы азаматтық істер жөніндегі құқықтық көмек туралы шартқа өзгеріс енгізу туралы хаттаманың жобасы мақұлдансын. </w:t>
      </w:r>
    </w:p>
    <w:bookmarkEnd w:id="3"/>
    <w:bookmarkStart w:name="z7" w:id="4"/>
    <w:p>
      <w:pPr>
        <w:spacing w:after="0"/>
        <w:ind w:left="0"/>
        <w:jc w:val="both"/>
      </w:pPr>
      <w:r>
        <w:rPr>
          <w:rFonts w:ascii="Times New Roman"/>
          <w:b w:val="false"/>
          <w:i w:val="false"/>
          <w:color w:val="000000"/>
          <w:sz w:val="28"/>
        </w:rPr>
        <w:t>
      2. Қазақстан Республикасының Әділет министрі Ерлан Жақсылықұлы Сәрсембаевқа 1995 жылғы 13 маусымдағы Қазақстан Республикасы мен Түркия Республикасы арасындағы азаматтық істер жөніндегі құқықтық көмек туралы шартқа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4"/>
    <w:bookmarkStart w:name="z8" w:id="5"/>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6" w:id="6"/>
    <w:p>
      <w:pPr>
        <w:spacing w:after="0"/>
        <w:ind w:left="0"/>
        <w:jc w:val="left"/>
      </w:pPr>
      <w:r>
        <w:rPr>
          <w:rFonts w:ascii="Times New Roman"/>
          <w:b/>
          <w:i w:val="false"/>
          <w:color w:val="000000"/>
        </w:rPr>
        <w:t xml:space="preserve"> 1995 жылғы 13 маусымдағы Қазақстан Республикасы мен Түркия Республикасы арасындағы азаматтық істер жөніндегі құқықтық көмек туралы шартқа өзгеріс енгізу туралы ХАТТАМА</w:t>
      </w:r>
    </w:p>
    <w:bookmarkEnd w:id="6"/>
    <w:bookmarkStart w:name="z17" w:id="7"/>
    <w:p>
      <w:pPr>
        <w:spacing w:after="0"/>
        <w:ind w:left="0"/>
        <w:jc w:val="both"/>
      </w:pPr>
      <w:r>
        <w:rPr>
          <w:rFonts w:ascii="Times New Roman"/>
          <w:b w:val="false"/>
          <w:i w:val="false"/>
          <w:color w:val="000000"/>
          <w:sz w:val="28"/>
        </w:rPr>
        <w:t>
      Қазақстан Республикасы және Түркия Республикасы, бұдан әрі Уағдаласушы Тараптар деп аталады,</w:t>
      </w:r>
    </w:p>
    <w:bookmarkEnd w:id="7"/>
    <w:bookmarkStart w:name="z18" w:id="8"/>
    <w:p>
      <w:pPr>
        <w:spacing w:after="0"/>
        <w:ind w:left="0"/>
        <w:jc w:val="both"/>
      </w:pPr>
      <w:r>
        <w:rPr>
          <w:rFonts w:ascii="Times New Roman"/>
          <w:b w:val="false"/>
          <w:i w:val="false"/>
          <w:color w:val="000000"/>
          <w:sz w:val="28"/>
        </w:rPr>
        <w:t>
      1995 жылғы 13 маусымдағы Қазақстан Республикасы мен Түркия Республикасы арасындағы азаматтық істер жөніндегі құқықтық көмек туралы шартты, бұдан әрі Шарт деп аталады негізге ала отырып,</w:t>
      </w:r>
    </w:p>
    <w:bookmarkEnd w:id="8"/>
    <w:bookmarkStart w:name="z19" w:id="9"/>
    <w:p>
      <w:pPr>
        <w:spacing w:after="0"/>
        <w:ind w:left="0"/>
        <w:jc w:val="both"/>
      </w:pPr>
      <w:r>
        <w:rPr>
          <w:rFonts w:ascii="Times New Roman"/>
          <w:b w:val="false"/>
          <w:i w:val="false"/>
          <w:color w:val="000000"/>
          <w:sz w:val="28"/>
        </w:rPr>
        <w:t>
      төмендегілер туралы уағдаласты:</w:t>
      </w:r>
    </w:p>
    <w:bookmarkEnd w:id="9"/>
    <w:bookmarkStart w:name="z20" w:id="10"/>
    <w:p>
      <w:pPr>
        <w:spacing w:after="0"/>
        <w:ind w:left="0"/>
        <w:jc w:val="left"/>
      </w:pPr>
      <w:r>
        <w:rPr>
          <w:rFonts w:ascii="Times New Roman"/>
          <w:b/>
          <w:i w:val="false"/>
          <w:color w:val="000000"/>
        </w:rPr>
        <w:t xml:space="preserve"> 1-бап</w:t>
      </w:r>
    </w:p>
    <w:bookmarkEnd w:id="10"/>
    <w:bookmarkStart w:name="z21" w:id="11"/>
    <w:p>
      <w:pPr>
        <w:spacing w:after="0"/>
        <w:ind w:left="0"/>
        <w:jc w:val="both"/>
      </w:pPr>
      <w:r>
        <w:rPr>
          <w:rFonts w:ascii="Times New Roman"/>
          <w:b w:val="false"/>
          <w:i w:val="false"/>
          <w:color w:val="000000"/>
          <w:sz w:val="28"/>
        </w:rPr>
        <w:t>
      Шарттың 2-бабы мынадай редакцияда жазылсын:</w:t>
      </w:r>
    </w:p>
    <w:bookmarkEnd w:id="11"/>
    <w:bookmarkStart w:name="z22" w:id="12"/>
    <w:p>
      <w:pPr>
        <w:spacing w:after="0"/>
        <w:ind w:left="0"/>
        <w:jc w:val="left"/>
      </w:pPr>
      <w:r>
        <w:rPr>
          <w:rFonts w:ascii="Times New Roman"/>
          <w:b/>
          <w:i w:val="false"/>
          <w:color w:val="000000"/>
        </w:rPr>
        <w:t xml:space="preserve"> "2-бап</w:t>
      </w:r>
    </w:p>
    <w:bookmarkEnd w:id="12"/>
    <w:bookmarkStart w:name="z23" w:id="13"/>
    <w:p>
      <w:pPr>
        <w:spacing w:after="0"/>
        <w:ind w:left="0"/>
        <w:jc w:val="left"/>
      </w:pPr>
      <w:r>
        <w:rPr>
          <w:rFonts w:ascii="Times New Roman"/>
          <w:b/>
          <w:i w:val="false"/>
          <w:color w:val="000000"/>
        </w:rPr>
        <w:t xml:space="preserve"> Құқықтық көмек арнасы</w:t>
      </w:r>
    </w:p>
    <w:bookmarkEnd w:id="13"/>
    <w:bookmarkStart w:name="z24" w:id="14"/>
    <w:p>
      <w:pPr>
        <w:spacing w:after="0"/>
        <w:ind w:left="0"/>
        <w:jc w:val="both"/>
      </w:pPr>
      <w:r>
        <w:rPr>
          <w:rFonts w:ascii="Times New Roman"/>
          <w:b w:val="false"/>
          <w:i w:val="false"/>
          <w:color w:val="000000"/>
          <w:sz w:val="28"/>
        </w:rPr>
        <w:t xml:space="preserve">
      Уағдаласушы Тараптар құқықтық көмекті осы Шарттың 11 және 22-баптарын қолдануға нұқсан келтірмей, орталық органдары арқылы береді. </w:t>
      </w:r>
    </w:p>
    <w:bookmarkEnd w:id="14"/>
    <w:bookmarkStart w:name="z25" w:id="15"/>
    <w:p>
      <w:pPr>
        <w:spacing w:after="0"/>
        <w:ind w:left="0"/>
        <w:jc w:val="both"/>
      </w:pPr>
      <w:r>
        <w:rPr>
          <w:rFonts w:ascii="Times New Roman"/>
          <w:b w:val="false"/>
          <w:i w:val="false"/>
          <w:color w:val="000000"/>
          <w:sz w:val="28"/>
        </w:rPr>
        <w:t>
      Қазақстан Республикасының орталық органдары:</w:t>
      </w:r>
    </w:p>
    <w:bookmarkEnd w:id="15"/>
    <w:bookmarkStart w:name="z26" w:id="16"/>
    <w:p>
      <w:pPr>
        <w:spacing w:after="0"/>
        <w:ind w:left="0"/>
        <w:jc w:val="both"/>
      </w:pPr>
      <w:r>
        <w:rPr>
          <w:rFonts w:ascii="Times New Roman"/>
          <w:b w:val="false"/>
          <w:i w:val="false"/>
          <w:color w:val="000000"/>
          <w:sz w:val="28"/>
        </w:rPr>
        <w:t>
      Қазақстан Республикасының Сот әкімшілігі – соттардан келіп түсетін құқықтық көмек көрсету туралы сұрау салулар бойынша;</w:t>
      </w:r>
    </w:p>
    <w:bookmarkEnd w:id="16"/>
    <w:bookmarkStart w:name="z27" w:id="17"/>
    <w:p>
      <w:pPr>
        <w:spacing w:after="0"/>
        <w:ind w:left="0"/>
        <w:jc w:val="both"/>
      </w:pPr>
      <w:r>
        <w:rPr>
          <w:rFonts w:ascii="Times New Roman"/>
          <w:b w:val="false"/>
          <w:i w:val="false"/>
          <w:color w:val="000000"/>
          <w:sz w:val="28"/>
        </w:rPr>
        <w:t>
      Қазақстан Республикасы Әділет министрлігі – басқа құзыретті органдардан келіп түсетін құқықтық көмек көрсету туралы сұрау салулар бойынша.</w:t>
      </w:r>
    </w:p>
    <w:bookmarkEnd w:id="17"/>
    <w:bookmarkStart w:name="z28" w:id="18"/>
    <w:p>
      <w:pPr>
        <w:spacing w:after="0"/>
        <w:ind w:left="0"/>
        <w:jc w:val="both"/>
      </w:pPr>
      <w:r>
        <w:rPr>
          <w:rFonts w:ascii="Times New Roman"/>
          <w:b w:val="false"/>
          <w:i w:val="false"/>
          <w:color w:val="000000"/>
          <w:sz w:val="28"/>
        </w:rPr>
        <w:t>
      Түркия Республикасының орталық органы: Түркия Республикасының Әділет министрлігі.".</w:t>
      </w:r>
    </w:p>
    <w:bookmarkEnd w:id="18"/>
    <w:bookmarkStart w:name="z29" w:id="19"/>
    <w:p>
      <w:pPr>
        <w:spacing w:after="0"/>
        <w:ind w:left="0"/>
        <w:jc w:val="left"/>
      </w:pPr>
      <w:r>
        <w:rPr>
          <w:rFonts w:ascii="Times New Roman"/>
          <w:b/>
          <w:i w:val="false"/>
          <w:color w:val="000000"/>
        </w:rPr>
        <w:t xml:space="preserve"> 2-бап</w:t>
      </w:r>
    </w:p>
    <w:bookmarkEnd w:id="19"/>
    <w:bookmarkStart w:name="z30" w:id="20"/>
    <w:p>
      <w:pPr>
        <w:spacing w:after="0"/>
        <w:ind w:left="0"/>
        <w:jc w:val="both"/>
      </w:pPr>
      <w:r>
        <w:rPr>
          <w:rFonts w:ascii="Times New Roman"/>
          <w:b w:val="false"/>
          <w:i w:val="false"/>
          <w:color w:val="000000"/>
          <w:sz w:val="28"/>
        </w:rPr>
        <w:t xml:space="preserve">
      Осы Хаттама – Шарттың ажырамас бөлігі, ол Тараптар дипломатиялық арналар арқылы осы Хаттаманың күшіне енуі үшін қажетті ішкі құқықтық рәсімдерін аяқтағаны туралы бір-бірін хабардар ететін соңғы жазбаша хабарлама алынған күннен бастап күшіне енеді. </w:t>
      </w:r>
    </w:p>
    <w:bookmarkEnd w:id="20"/>
    <w:bookmarkStart w:name="z31" w:id="21"/>
    <w:p>
      <w:pPr>
        <w:spacing w:after="0"/>
        <w:ind w:left="0"/>
        <w:jc w:val="both"/>
      </w:pPr>
      <w:r>
        <w:rPr>
          <w:rFonts w:ascii="Times New Roman"/>
          <w:b w:val="false"/>
          <w:i w:val="false"/>
          <w:color w:val="000000"/>
          <w:sz w:val="28"/>
        </w:rPr>
        <w:t xml:space="preserve">
      Осы Хаттама Шарттың қолданысы тоқтатылғанда өз қолданысын тоқтатады. </w:t>
      </w:r>
    </w:p>
    <w:bookmarkEnd w:id="21"/>
    <w:bookmarkStart w:name="z32" w:id="22"/>
    <w:p>
      <w:pPr>
        <w:spacing w:after="0"/>
        <w:ind w:left="0"/>
        <w:jc w:val="both"/>
      </w:pPr>
      <w:r>
        <w:rPr>
          <w:rFonts w:ascii="Times New Roman"/>
          <w:b w:val="false"/>
          <w:i w:val="false"/>
          <w:color w:val="000000"/>
          <w:sz w:val="28"/>
        </w:rPr>
        <w:t>
      20__жылғы "__"_______ әрқайсысы қазақ, түрік, орыс және ағылшын тілдерінде екі төлнұсқа данада жасалды әрі барлық мәтіндер – теңтүпнұсқалы. Мәтіндер арасында алшақтықтар болған жағдайда ағылшын тіліндегі мәтін басым күшке ие.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