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bf3f" w14:textId="19cb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мәселелері" туралы Қазақстан Республикасы Үкіметінің 2004 жылғы 28 қазандағы № 1120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10 сәуірдегі № 254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 тармақшасының сегізінші абзацы мынадай редакцияда жазылсын:</w:t>
      </w:r>
    </w:p>
    <w:bookmarkStart w:name="z10" w:id="3"/>
    <w:p>
      <w:pPr>
        <w:spacing w:after="0"/>
        <w:ind w:left="0"/>
        <w:jc w:val="both"/>
      </w:pPr>
      <w:r>
        <w:rPr>
          <w:rFonts w:ascii="Times New Roman"/>
          <w:b w:val="false"/>
          <w:i w:val="false"/>
          <w:color w:val="000000"/>
          <w:sz w:val="28"/>
        </w:rPr>
        <w:t>
      "киберқауіпсіздік саласында қажетті қосымша ақпарат алу үшін тиісті мемлекеттік органдарға сұрау салып жүгіну;";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"14) құқықтық цифрландыруды қамтамасыз ету, Қазақстан Республикасының нормативтік құқықтық актілерінің мемлекеттік тізілімін жүргізу, құқықтық ақпараттың бірыңғай жүйесін жүргізу;";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"29) Қазақстан Республикасының цифрлық заңнамасына сәйкес цифрлық жүйелерді қолдана отырып электрондық қызметтер көрсету;";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"33) әділет органдарының киберқауіпсіздікті сақтауын қамтамасыз ету;";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"35) құқықтық цифрландыруды қамтамасыз ету;";</w:t>
      </w:r>
    </w:p>
    <w:bookmarkEnd w:id="7"/>
    <w:bookmarkStart w:name="z20" w:id="8"/>
    <w:p>
      <w:pPr>
        <w:spacing w:after="0"/>
        <w:ind w:left="0"/>
        <w:jc w:val="both"/>
      </w:pPr>
      <w:r>
        <w:rPr>
          <w:rFonts w:ascii="Times New Roman"/>
          <w:b w:val="false"/>
          <w:i w:val="false"/>
          <w:color w:val="000000"/>
          <w:sz w:val="28"/>
        </w:rPr>
        <w:t>
      мынадай мазмұндағы 58-1) тармақшамен толықтырылсын:</w:t>
      </w:r>
    </w:p>
    <w:bookmarkEnd w:id="8"/>
    <w:bookmarkStart w:name="z21" w:id="9"/>
    <w:p>
      <w:pPr>
        <w:spacing w:after="0"/>
        <w:ind w:left="0"/>
        <w:jc w:val="both"/>
      </w:pPr>
      <w:r>
        <w:rPr>
          <w:rFonts w:ascii="Times New Roman"/>
          <w:b w:val="false"/>
          <w:i w:val="false"/>
          <w:color w:val="000000"/>
          <w:sz w:val="28"/>
        </w:rPr>
        <w:t>
      "58-1) жеке сот орындаушысының Қазақстан Республикасының заңнамасының талаптарын ықтимал бұзуы тұрғысынан атқарушылық іс жүргізуге "Атқарушылық іс жүргізудің мемлекеттік автоматтандырылған цифрлық жүйесі" цифрлық жүйе арқылы мониторинг жүргізу;";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"79) атқарушылық іс жүргізудің мемлекеттік автоматтандырылған цифрлық жүйесі арқылы атқарушылық құжаттарды жеке сот орындаушылары арасында бөлу тәртібін айқындау;";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 тармақша</w:t>
      </w:r>
      <w:r>
        <w:rPr>
          <w:rFonts w:ascii="Times New Roman"/>
          <w:b w:val="false"/>
          <w:i w:val="false"/>
          <w:color w:val="000000"/>
          <w:sz w:val="28"/>
        </w:rPr>
        <w:t xml:space="preserve"> мынадай редакцияда жазылсын:</w:t>
      </w:r>
    </w:p>
    <w:bookmarkStart w:name="z25" w:id="11"/>
    <w:p>
      <w:pPr>
        <w:spacing w:after="0"/>
        <w:ind w:left="0"/>
        <w:jc w:val="both"/>
      </w:pPr>
      <w:r>
        <w:rPr>
          <w:rFonts w:ascii="Times New Roman"/>
          <w:b w:val="false"/>
          <w:i w:val="false"/>
          <w:color w:val="000000"/>
          <w:sz w:val="28"/>
        </w:rPr>
        <w:t>
      "103) құқықтарды ұжымдық басқару жөніндегі ұйымдарды аккредиттеу;";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 тармақша</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"108) заңды тұлғаларды, жылжымайтын мүлікке құқықтарды мемлекеттік тіркеу саласында, құқықтарды ұжымдық басқару жөніндегі ұйымдардың қызметін, сондай-ақ Қазақстан Республикасының Кәсіпкерлік кодексіне сәйкес авторлық құқық және сабақтас құқықтар объектілерін, тауар белгісін, қызмет көрсету белгісін, географиялық нұсқамаларын, тауар шығарылған жердің атауын немесе фирмалық атауын пайдалануды мемлекеттік бақылауды жүзеге асыру;";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145-2) тармақша</w:t>
      </w:r>
      <w:r>
        <w:rPr>
          <w:rFonts w:ascii="Times New Roman"/>
          <w:b w:val="false"/>
          <w:i w:val="false"/>
          <w:color w:val="000000"/>
          <w:sz w:val="28"/>
        </w:rPr>
        <w:t xml:space="preserve"> мынадай редакцияда жазылсын:</w:t>
      </w:r>
    </w:p>
    <w:bookmarkStart w:name="z30" w:id="13"/>
    <w:p>
      <w:pPr>
        <w:spacing w:after="0"/>
        <w:ind w:left="0"/>
        <w:jc w:val="both"/>
      </w:pPr>
      <w:r>
        <w:rPr>
          <w:rFonts w:ascii="Times New Roman"/>
          <w:b w:val="false"/>
          <w:i w:val="false"/>
          <w:color w:val="000000"/>
          <w:sz w:val="28"/>
        </w:rPr>
        <w:t>
      "145-2) жер ресурстарын басқару жөніндегі орталық уәкілетті органмен бірлесіп жылжымайтын мүліктің бірыңғай мемлекеттік кадастрының цифрлық жүйесін жүргізу және пайдалану тәртібін әзірлеу және бекіту;";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 тармақшалар</w:t>
      </w:r>
      <w:r>
        <w:rPr>
          <w:rFonts w:ascii="Times New Roman"/>
          <w:b w:val="false"/>
          <w:i w:val="false"/>
          <w:color w:val="000000"/>
          <w:sz w:val="28"/>
        </w:rPr>
        <w:t xml:space="preserve"> мынадай редакцияда жазылсын:</w:t>
      </w:r>
    </w:p>
    <w:bookmarkStart w:name="z32" w:id="14"/>
    <w:p>
      <w:pPr>
        <w:spacing w:after="0"/>
        <w:ind w:left="0"/>
        <w:jc w:val="both"/>
      </w:pPr>
      <w:r>
        <w:rPr>
          <w:rFonts w:ascii="Times New Roman"/>
          <w:b w:val="false"/>
          <w:i w:val="false"/>
          <w:color w:val="000000"/>
          <w:sz w:val="28"/>
        </w:rPr>
        <w:t>
      "148) құқықтық кадастрдың цифрлық жүйесіне жаңадан құрылған жылжымайтын мүлікке жылжымайтын мүліктің сәйкестендіру және техникалық мәліметтерін енгізу, жылжымайтын мүлікке мемлекеттік техникалық тексеру жүргізу тәртібі мен мерзімдерін, жылжымайтын мүліктің бастапқы және қайталама объектілеріне кадастрлық нөмір беру тәртібін, сондай-ақ құқықтық кадастрдың цифрлық жүйесіне енгізу үшін міндетті мәліметтер нысанын, жылжымайтын мүлік объектісінің кадастрлық паспортының нысанын айқындау;</w:t>
      </w:r>
    </w:p>
    <w:bookmarkEnd w:id="14"/>
    <w:bookmarkStart w:name="z33" w:id="15"/>
    <w:p>
      <w:pPr>
        <w:spacing w:after="0"/>
        <w:ind w:left="0"/>
        <w:jc w:val="both"/>
      </w:pPr>
      <w:r>
        <w:rPr>
          <w:rFonts w:ascii="Times New Roman"/>
          <w:b w:val="false"/>
          <w:i w:val="false"/>
          <w:color w:val="000000"/>
          <w:sz w:val="28"/>
        </w:rPr>
        <w:t>
      149) жылжымайтын мүлікке құқықтарды (құқықтардың ауыртпалықтарын) цифрлық тіркеу тәртібін айқындау;";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156) тармақшалар</w:t>
      </w:r>
      <w:r>
        <w:rPr>
          <w:rFonts w:ascii="Times New Roman"/>
          <w:b w:val="false"/>
          <w:i w:val="false"/>
          <w:color w:val="000000"/>
          <w:sz w:val="28"/>
        </w:rPr>
        <w:t xml:space="preserve"> мынадай редакцияда жазылсын:</w:t>
      </w:r>
    </w:p>
    <w:bookmarkStart w:name="z35" w:id="16"/>
    <w:p>
      <w:pPr>
        <w:spacing w:after="0"/>
        <w:ind w:left="0"/>
        <w:jc w:val="both"/>
      </w:pPr>
      <w:r>
        <w:rPr>
          <w:rFonts w:ascii="Times New Roman"/>
          <w:b w:val="false"/>
          <w:i w:val="false"/>
          <w:color w:val="000000"/>
          <w:sz w:val="28"/>
        </w:rPr>
        <w:t>
      "154) цифрландыру саласындағы уәкілетті органмен және киберқауіпсіздікті қамтамасыз ету саласындағы уәкілетті органмен келісу бойынша Бірыңғай нотариаттық цифрлық жүйені пайдалану қағидаларын әзірлеу және бекіту;</w:t>
      </w:r>
    </w:p>
    <w:bookmarkEnd w:id="16"/>
    <w:bookmarkStart w:name="z36" w:id="17"/>
    <w:p>
      <w:pPr>
        <w:spacing w:after="0"/>
        <w:ind w:left="0"/>
        <w:jc w:val="both"/>
      </w:pPr>
      <w:r>
        <w:rPr>
          <w:rFonts w:ascii="Times New Roman"/>
          <w:b w:val="false"/>
          <w:i w:val="false"/>
          <w:color w:val="000000"/>
          <w:sz w:val="28"/>
        </w:rPr>
        <w:t>
      155) цифрландыру саласындағы уәкілетті органмен келісу бойынша бірыңғай нотариаттық цифрлық жүйе тізілімдерін жүргізу тәртібін әзірлеу және бекіту;</w:t>
      </w:r>
    </w:p>
    <w:bookmarkEnd w:id="17"/>
    <w:bookmarkStart w:name="z37" w:id="18"/>
    <w:p>
      <w:pPr>
        <w:spacing w:after="0"/>
        <w:ind w:left="0"/>
        <w:jc w:val="both"/>
      </w:pPr>
      <w:r>
        <w:rPr>
          <w:rFonts w:ascii="Times New Roman"/>
          <w:b w:val="false"/>
          <w:i w:val="false"/>
          <w:color w:val="000000"/>
          <w:sz w:val="28"/>
        </w:rPr>
        <w:t>
      156) бірыңғай нотариаттық цифрлық жүйе тізілімдерінің жұмыс істеуі туралы есептілікті ұсыну нысанын әзірлеу және бекіту;";</w:t>
      </w:r>
    </w:p>
    <w:bookmarkEnd w:id="18"/>
    <w:bookmarkStart w:name="z38" w:id="19"/>
    <w:p>
      <w:pPr>
        <w:spacing w:after="0"/>
        <w:ind w:left="0"/>
        <w:jc w:val="both"/>
      </w:pPr>
      <w:r>
        <w:rPr>
          <w:rFonts w:ascii="Times New Roman"/>
          <w:b w:val="false"/>
          <w:i w:val="false"/>
          <w:color w:val="000000"/>
          <w:sz w:val="28"/>
        </w:rPr>
        <w:t>
      мынадай мазмұндағы 158-1) тармақшамен толықтырылсын:</w:t>
      </w:r>
    </w:p>
    <w:bookmarkEnd w:id="19"/>
    <w:bookmarkStart w:name="z39" w:id="20"/>
    <w:p>
      <w:pPr>
        <w:spacing w:after="0"/>
        <w:ind w:left="0"/>
        <w:jc w:val="both"/>
      </w:pPr>
      <w:r>
        <w:rPr>
          <w:rFonts w:ascii="Times New Roman"/>
          <w:b w:val="false"/>
          <w:i w:val="false"/>
          <w:color w:val="000000"/>
          <w:sz w:val="28"/>
        </w:rPr>
        <w:t>
      "158-1) жекеше нотариустардың нотариаттық әрекеттер жасағаны және өзге де көрсетілетін қызметтері үшiн, сондай-ақ нотариат куәландырған құжаттардың көшiрмелерiн (телнұсқаларын) бергенi және консультация беруді жүзеге асырғаны үшiн мөлшерлемелер мөлшерін әзірлеу және бекіту;";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 тармақша</w:t>
      </w:r>
      <w:r>
        <w:rPr>
          <w:rFonts w:ascii="Times New Roman"/>
          <w:b w:val="false"/>
          <w:i w:val="false"/>
          <w:color w:val="000000"/>
          <w:sz w:val="28"/>
        </w:rPr>
        <w:t xml:space="preserve"> мынадай редакцияда жазылсын:</w:t>
      </w:r>
    </w:p>
    <w:bookmarkStart w:name="z42" w:id="21"/>
    <w:p>
      <w:pPr>
        <w:spacing w:after="0"/>
        <w:ind w:left="0"/>
        <w:jc w:val="both"/>
      </w:pPr>
      <w:r>
        <w:rPr>
          <w:rFonts w:ascii="Times New Roman"/>
          <w:b w:val="false"/>
          <w:i w:val="false"/>
          <w:color w:val="000000"/>
          <w:sz w:val="28"/>
        </w:rPr>
        <w:t>
      "162) нотариаттық қызметпен айналысу құқығына үміткер адамдарды аттестаттауды және байқау түрінде аттестаттауды өткізудің тәртібі мен шарттарын әзірлеу және бекіту;";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 тармақша</w:t>
      </w:r>
      <w:r>
        <w:rPr>
          <w:rFonts w:ascii="Times New Roman"/>
          <w:b w:val="false"/>
          <w:i w:val="false"/>
          <w:color w:val="000000"/>
          <w:sz w:val="28"/>
        </w:rPr>
        <w:t xml:space="preserve"> мынадай редакцияда жазылсын:</w:t>
      </w:r>
    </w:p>
    <w:bookmarkStart w:name="z44" w:id="22"/>
    <w:p>
      <w:pPr>
        <w:spacing w:after="0"/>
        <w:ind w:left="0"/>
        <w:jc w:val="both"/>
      </w:pPr>
      <w:r>
        <w:rPr>
          <w:rFonts w:ascii="Times New Roman"/>
          <w:b w:val="false"/>
          <w:i w:val="false"/>
          <w:color w:val="000000"/>
          <w:sz w:val="28"/>
        </w:rPr>
        <w:t>
      "167) нотариаттық іс-әрекеттерді тіркеу тізілімдерінің (оның ішінде бірыңғай нотариаттық цифрлық жүйенің электрондық тізілімінің), нотариаттық куәліктер мен қаулылардың, мәмілелердегі және куәландырылатын құжаттардағы куәландыру жазбаларының нысандарын әзірлеу және бекіту;";</w:t>
      </w:r>
    </w:p>
    <w:bookmarkEnd w:id="22"/>
    <w:bookmarkStart w:name="z45" w:id="23"/>
    <w:p>
      <w:pPr>
        <w:spacing w:after="0"/>
        <w:ind w:left="0"/>
        <w:jc w:val="both"/>
      </w:pPr>
      <w:r>
        <w:rPr>
          <w:rFonts w:ascii="Times New Roman"/>
          <w:b w:val="false"/>
          <w:i w:val="false"/>
          <w:color w:val="000000"/>
          <w:sz w:val="28"/>
        </w:rPr>
        <w:t>
      мынадай мазмұндағы 176-1) тармақшамен толықтырылсын:</w:t>
      </w:r>
    </w:p>
    <w:bookmarkEnd w:id="23"/>
    <w:bookmarkStart w:name="z46" w:id="24"/>
    <w:p>
      <w:pPr>
        <w:spacing w:after="0"/>
        <w:ind w:left="0"/>
        <w:jc w:val="both"/>
      </w:pPr>
      <w:r>
        <w:rPr>
          <w:rFonts w:ascii="Times New Roman"/>
          <w:b w:val="false"/>
          <w:i w:val="false"/>
          <w:color w:val="000000"/>
          <w:sz w:val="28"/>
        </w:rPr>
        <w:t>
      "176-1) тағылымдамадан өткен және адвокаттық қызметпен айналысуға үміткер адамдарды аттестаттау мен байқау түрінде аттестаттаудың тәртібі мен шарттарын әзірлеу және бекіту;";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 тармақша</w:t>
      </w:r>
      <w:r>
        <w:rPr>
          <w:rFonts w:ascii="Times New Roman"/>
          <w:b w:val="false"/>
          <w:i w:val="false"/>
          <w:color w:val="000000"/>
          <w:sz w:val="28"/>
        </w:rPr>
        <w:t xml:space="preserve"> мынадай редакцияда жазылсын:</w:t>
      </w:r>
    </w:p>
    <w:bookmarkStart w:name="z48" w:id="25"/>
    <w:p>
      <w:pPr>
        <w:spacing w:after="0"/>
        <w:ind w:left="0"/>
        <w:jc w:val="both"/>
      </w:pPr>
      <w:r>
        <w:rPr>
          <w:rFonts w:ascii="Times New Roman"/>
          <w:b w:val="false"/>
          <w:i w:val="false"/>
          <w:color w:val="000000"/>
          <w:sz w:val="28"/>
        </w:rPr>
        <w:t>
      "198) сот сарапшысы біліктілігін беру;";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 тармақша</w:t>
      </w:r>
      <w:r>
        <w:rPr>
          <w:rFonts w:ascii="Times New Roman"/>
          <w:b w:val="false"/>
          <w:i w:val="false"/>
          <w:color w:val="000000"/>
          <w:sz w:val="28"/>
        </w:rPr>
        <w:t xml:space="preserve"> мынадай редакцияда жазылсын:</w:t>
      </w:r>
    </w:p>
    <w:bookmarkStart w:name="z50" w:id="26"/>
    <w:p>
      <w:pPr>
        <w:spacing w:after="0"/>
        <w:ind w:left="0"/>
        <w:jc w:val="both"/>
      </w:pPr>
      <w:r>
        <w:rPr>
          <w:rFonts w:ascii="Times New Roman"/>
          <w:b w:val="false"/>
          <w:i w:val="false"/>
          <w:color w:val="000000"/>
          <w:sz w:val="28"/>
        </w:rPr>
        <w:t>
      "203) сот сараптамасы саласында цифрлық ресурстар мен цифрлық жүйелерді жасау және олардың жұмыс істеуін, Қазақстан Республикасының цифрлық заңнамасына сәйкес оларға жеке және заңды тұлғалардың қолжетімділігін ұйымдастыруды қамтамасыз ету;";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 тармақша</w:t>
      </w:r>
      <w:r>
        <w:rPr>
          <w:rFonts w:ascii="Times New Roman"/>
          <w:b w:val="false"/>
          <w:i w:val="false"/>
          <w:color w:val="000000"/>
          <w:sz w:val="28"/>
        </w:rPr>
        <w:t xml:space="preserve"> мынадай редакцияда жазылсын:</w:t>
      </w:r>
    </w:p>
    <w:bookmarkStart w:name="z52" w:id="27"/>
    <w:p>
      <w:pPr>
        <w:spacing w:after="0"/>
        <w:ind w:left="0"/>
        <w:jc w:val="both"/>
      </w:pPr>
      <w:r>
        <w:rPr>
          <w:rFonts w:ascii="Times New Roman"/>
          <w:b w:val="false"/>
          <w:i w:val="false"/>
          <w:color w:val="000000"/>
          <w:sz w:val="28"/>
        </w:rPr>
        <w:t>
      "216) Сот сарапшысы біліктілігін беру қағидалары мен шарттарын әзірлеу және бекіту;";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 тармақша</w:t>
      </w:r>
      <w:r>
        <w:rPr>
          <w:rFonts w:ascii="Times New Roman"/>
          <w:b w:val="false"/>
          <w:i w:val="false"/>
          <w:color w:val="000000"/>
          <w:sz w:val="28"/>
        </w:rPr>
        <w:t xml:space="preserve"> алып тасталсын;</w:t>
      </w:r>
    </w:p>
    <w:bookmarkStart w:name="z54" w:id="28"/>
    <w:p>
      <w:pPr>
        <w:spacing w:after="0"/>
        <w:ind w:left="0"/>
        <w:jc w:val="both"/>
      </w:pPr>
      <w:r>
        <w:rPr>
          <w:rFonts w:ascii="Times New Roman"/>
          <w:b w:val="false"/>
          <w:i w:val="false"/>
          <w:color w:val="000000"/>
          <w:sz w:val="28"/>
        </w:rPr>
        <w:t>
      218) тармақша мынадай редакцияда жазылсын:</w:t>
      </w:r>
    </w:p>
    <w:bookmarkEnd w:id="28"/>
    <w:bookmarkStart w:name="z55" w:id="29"/>
    <w:p>
      <w:pPr>
        <w:spacing w:after="0"/>
        <w:ind w:left="0"/>
        <w:jc w:val="both"/>
      </w:pPr>
      <w:r>
        <w:rPr>
          <w:rFonts w:ascii="Times New Roman"/>
          <w:b w:val="false"/>
          <w:i w:val="false"/>
          <w:color w:val="000000"/>
          <w:sz w:val="28"/>
        </w:rPr>
        <w:t>
      "218) Сот сарапшыларын аттестаттау қағидалары мен шарттарын әзірлеу және бекіту;";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 тармақша</w:t>
      </w:r>
      <w:r>
        <w:rPr>
          <w:rFonts w:ascii="Times New Roman"/>
          <w:b w:val="false"/>
          <w:i w:val="false"/>
          <w:color w:val="000000"/>
          <w:sz w:val="28"/>
        </w:rPr>
        <w:t xml:space="preserve"> алып тасталсын;</w:t>
      </w:r>
    </w:p>
    <w:bookmarkStart w:name="z57" w:id="30"/>
    <w:p>
      <w:pPr>
        <w:spacing w:after="0"/>
        <w:ind w:left="0"/>
        <w:jc w:val="both"/>
      </w:pPr>
      <w:r>
        <w:rPr>
          <w:rFonts w:ascii="Times New Roman"/>
          <w:b w:val="false"/>
          <w:i w:val="false"/>
          <w:color w:val="000000"/>
          <w:sz w:val="28"/>
        </w:rPr>
        <w:t>
      мынадай мазмұндағы 258-1), 258-2) және 258-3) тармақшалармен толықтырылсын:</w:t>
      </w:r>
    </w:p>
    <w:bookmarkEnd w:id="30"/>
    <w:bookmarkStart w:name="z58" w:id="31"/>
    <w:p>
      <w:pPr>
        <w:spacing w:after="0"/>
        <w:ind w:left="0"/>
        <w:jc w:val="both"/>
      </w:pPr>
      <w:r>
        <w:rPr>
          <w:rFonts w:ascii="Times New Roman"/>
          <w:b w:val="false"/>
          <w:i w:val="false"/>
          <w:color w:val="000000"/>
          <w:sz w:val="28"/>
        </w:rPr>
        <w:t>
      "258-1) цифрландыру саласындағы мемлекеттік саясатты іске асыруға қатысу;</w:t>
      </w:r>
    </w:p>
    <w:bookmarkEnd w:id="31"/>
    <w:bookmarkStart w:name="z59" w:id="32"/>
    <w:p>
      <w:pPr>
        <w:spacing w:after="0"/>
        <w:ind w:left="0"/>
        <w:jc w:val="both"/>
      </w:pPr>
      <w:r>
        <w:rPr>
          <w:rFonts w:ascii="Times New Roman"/>
          <w:b w:val="false"/>
          <w:i w:val="false"/>
          <w:color w:val="000000"/>
          <w:sz w:val="28"/>
        </w:rPr>
        <w:t>
      258-2) Қазақстан Республикасының Үкіметі бекіткен деректерді басқару жөніндегі талаптарға сәйкес жасанды интеллектінің ұлттық платформасының операторына деректерге қолжетімділік беру;</w:t>
      </w:r>
    </w:p>
    <w:bookmarkEnd w:id="32"/>
    <w:bookmarkStart w:name="z60" w:id="33"/>
    <w:p>
      <w:pPr>
        <w:spacing w:after="0"/>
        <w:ind w:left="0"/>
        <w:jc w:val="both"/>
      </w:pPr>
      <w:r>
        <w:rPr>
          <w:rFonts w:ascii="Times New Roman"/>
          <w:b w:val="false"/>
          <w:i w:val="false"/>
          <w:color w:val="000000"/>
          <w:sz w:val="28"/>
        </w:rPr>
        <w:t>
      258-3) деректерді басқару жөніндегі талаптарға сәйкес дерекнамаларды қалыптастыру;".</w:t>
      </w:r>
    </w:p>
    <w:bookmarkEnd w:id="33"/>
    <w:bookmarkStart w:name="z61" w:id="34"/>
    <w:p>
      <w:pPr>
        <w:spacing w:after="0"/>
        <w:ind w:left="0"/>
        <w:jc w:val="both"/>
      </w:pPr>
      <w:r>
        <w:rPr>
          <w:rFonts w:ascii="Times New Roman"/>
          <w:b w:val="false"/>
          <w:i w:val="false"/>
          <w:color w:val="000000"/>
          <w:sz w:val="28"/>
        </w:rPr>
        <w:t xml:space="preserve">
      2. Осы қаулы 2026 жылғы 12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үшінші, төртінші, алтыншы, жетінші, сегізінші, тоғызыншы, оныншы, он бірінші, он екінші, он үшінші, он алтыншы, он жетінші, жиырмасыншы, жиырма бірінші, жиырма үшінші, жиырма төртінші, жиырма бесінші, жиырма алтыншы, жиырма жетінші, жиырма сегізінші, жиырма тоғызыншы, отызыншы, отыз бірінші, отыз жетінші, отыз сегізінші, қырық үшінші, қырық төртінші, елу екінші абзацтарын қоспағанда, қол қойылған күнінен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