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cf25" w14:textId="fc0c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аумағынан ғарыш объектісін ұшыру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30 наурыздағы № 198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"Ғарыш қызметі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және Қазақстан Республикасы Үкіметінің 2012 жылғы 26 маусымдағы № 838 қаулысымен бекітілген Қазақстан Республикасының аумағынан ғарыш объектілерін ұшыру, сондай-ақ оны одан тыс жерлерде ғарыш қызметіне қазақстандық қатысушылар жүзеге асыратын жағдайда ұшыру туралы шешімдерді келісу және қабылдау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2026 жылғы 27 наурызда "Байқоңыр" ғарыш айлағының "Бәйтерек"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ғарыш зымыран кешенінен "Союз-5" тасымалдағыш зымыранымен пайдалы жүктеменің габариттік-массалық макетін ұшыру мақұлдансын (резервтік ұшыру күндері: 2026 жылғы 28 наурыз – 30 сәуір аралығында әр тәулік сайын).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Жасанды интеллект және цифрлық даму министрлігі өтініш берушіні Қазақстан Республикасының Үкіметі қабылдаған шешім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