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cf25" w14:textId="fc0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ғарыш объектісін ұшыру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30 наурыздағы № 198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"Ғарыш қызметі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Қазақстан Республикасы Үкіметінің 2012 жылғы 26 маусымдағы № 838 қаулысымен бекітілген Қазақстан Республикасының аумағынан ғарыш объектілерін ұшыру, сондай-ақ оны одан тыс жерлерде ғарыш қызметіне қазақстандық қатысушылар жүзеге асыратын жағдайда ұшыру туралы шешімдерді келісу және қабылдау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 жылғы 27 наурызда "Байқоңыр" ғарыш айлағының "Бәйтерек"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ғарыш зымыран кешенінен "Союз-5" тасымалдағыш зымыранымен пайдалы жүктеменің габариттік-массалық макетін ұшыру мақұлдансын (резервтік ұшыру күндері: 2026 жылғы 28 наурыз – 30 сәуір аралығында әр тәулік сайын).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Жасанды интеллект және цифрлық даму министрлігі өтініш берушіні Қазақстан Республикасының Үкіметі қабылдаған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