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9b92" w14:textId="5b79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Туризм және спорт министрлігінің кейбір мәселелері туралы" Қазақстан Республикасы Үкіметінің 2023 жылғы 4 қазандағы № 865 қаулысына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2026 жылғы 30 наурыздағы № 197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Туризм және спорт министрлігінің кейбір мәселелері туралы" Қазақстан Республикасы Үкіметінің 2023 жылғы 4 қазандағы № 865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Туризм және спорт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162-4)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162-10) тармақшамен толықтырылсын: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"16-10) бірыңғай есепке алу жүйесіне, бірыңғай есепке алу жүйесінің жұмыс істеуін қамтамасыз ететін заңды тұлғаға, сондай-ақ ол төлем ұйымының қызметтерін көрсету үшін тартатын заңды тұлғаға құмар ойындарға және (немесе) бәс тігуге қатысуы шектелген тұлғалардың тізіміне үздіксіз қол жеткізуді қамтамасыз етеді;";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185-19) және 185-20) тармақшалармен толықтырылсын: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"185-19) құқық бұзушылық жасауға ықпал ететін себептер мен жағдайларды анықтайды және өз құзыреті шегінде оларды жою жөнінде шаралар қабылдайды;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185-20) өзге де мемлекеттік органдармен және қоғамдық ұйымдармен бірлесіп, құқық қорғау органдарында есепте тұрған жастарды қоса алғанда, құқық бұзушылық жасауға бейім адамдарды дене шынықтырумен және спортпен айналысуға тарту жөніндегі жұмысты үйлестіреді;".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