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f4dd" w14:textId="795f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 актілерін жаңадан ашылған немесе жаңа мән-жайлар бойынша қайта қарау кезінде соттардың Қазақстан Республикасы Азаматтық процестік кодексінің нормаларын қолдануы туралы" 2017 жылғы 8 желтоқсандағы № 12 Қазақстан Республикасы Жоғарғы Сотының нормативтік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2026 жылғы 11 маусымдағы № 6 Нормативтік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Қазақстан Республикасы Жоғарғы Сотының жоғарыда көрсетілген нормативтік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сі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 алып таст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ы нормативтік қаулы қолданыстағы құқық құрамына қосылады, жалпыға бірдей міндетті болып табылады және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ғарғы Со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ғарғы Сотының судьясы, жалпы отырыс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лмағ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