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f690" w14:textId="f4af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"Прокурордың, қылмыстық қудалау органдарының әрекеттеріне (әрекетсіздігіне) және шешімдеріне жасалған шағымдарды соттардың қарауы туралы (Қазақстан Республикасы Қылмыстық-процестік кодексінің 106-бабы)" 2012 жылғы 27 маусымдағы № 3 Қазақстан Республикасы Жоғарғы Сотының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2026 жылғы 20 мамырдағы № 5 Нормативтік қаулысы</w:t>
      </w:r>
    </w:p>
    <w:p>
      <w:pPr>
        <w:spacing w:after="0"/>
        <w:ind w:left="0"/>
        <w:jc w:val="both"/>
      </w:pPr>
      <w:bookmarkStart w:name="z7" w:id="0"/>
      <w:r>
        <w:rPr>
          <w:rFonts w:ascii="Times New Roman"/>
          <w:b w:val="false"/>
          <w:i w:val="false"/>
          <w:color w:val="000000"/>
          <w:sz w:val="28"/>
        </w:rPr>
        <w:t xml:space="preserve">
      1. Қазақстан Республикасы Жоғарғы Сотының жоғарыда көрсетілген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Конституциясының 13-бабының 2-тармағында, 76-бабының 1 тармағында және Қазақстан Республикасы Қылмыстық-процестік кодексінің (бұдан әрі – ҚПК) </w:t>
      </w:r>
      <w:r>
        <w:rPr>
          <w:rFonts w:ascii="Times New Roman"/>
          <w:b w:val="false"/>
          <w:i w:val="false"/>
          <w:color w:val="000000"/>
          <w:sz w:val="28"/>
        </w:rPr>
        <w:t>8-бабында</w:t>
      </w:r>
      <w:r>
        <w:rPr>
          <w:rFonts w:ascii="Times New Roman"/>
          <w:b w:val="false"/>
          <w:i w:val="false"/>
          <w:color w:val="000000"/>
          <w:sz w:val="28"/>
        </w:rPr>
        <w:t xml:space="preserve"> бекітілген" деген сөздер "Қазақстан Республикасы Конституциясының 12-бабының </w:t>
      </w:r>
      <w:r>
        <w:rPr>
          <w:rFonts w:ascii="Times New Roman"/>
          <w:b w:val="false"/>
          <w:i w:val="false"/>
          <w:color w:val="000000"/>
          <w:sz w:val="28"/>
        </w:rPr>
        <w:t>2-тармағында</w:t>
      </w:r>
      <w:r>
        <w:rPr>
          <w:rFonts w:ascii="Times New Roman"/>
          <w:b w:val="false"/>
          <w:i w:val="false"/>
          <w:color w:val="000000"/>
          <w:sz w:val="28"/>
        </w:rPr>
        <w:t xml:space="preserve">, 77-бабының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Қылмыстық-процестік кодексінің </w:t>
      </w:r>
      <w:r>
        <w:rPr>
          <w:rFonts w:ascii="Times New Roman"/>
          <w:b w:val="false"/>
          <w:i w:val="false"/>
          <w:color w:val="000000"/>
          <w:sz w:val="28"/>
        </w:rPr>
        <w:t>12-бабында</w:t>
      </w:r>
      <w:r>
        <w:rPr>
          <w:rFonts w:ascii="Times New Roman"/>
          <w:b w:val="false"/>
          <w:i w:val="false"/>
          <w:color w:val="000000"/>
          <w:sz w:val="28"/>
        </w:rPr>
        <w:t xml:space="preserve"> бекітілген" деген сөздермен ауыстырылсын;</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бөлігінде көрсетілген әрекеттер (әрекетсіздік) және шешімдер сот тәртібімен шағым жасауға жатады. </w:t>
      </w:r>
    </w:p>
    <w:bookmarkEnd w:id="3"/>
    <w:bookmarkStart w:name="z11" w:id="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шағым жасауға жататын өзге әрекеттерге (әрекетсіздікке) және шешімдерге:</w:t>
      </w:r>
    </w:p>
    <w:bookmarkEnd w:id="4"/>
    <w:bookmarkStart w:name="z12" w:id="5"/>
    <w:p>
      <w:pPr>
        <w:spacing w:after="0"/>
        <w:ind w:left="0"/>
        <w:jc w:val="both"/>
      </w:pPr>
      <w:r>
        <w:rPr>
          <w:rFonts w:ascii="Times New Roman"/>
          <w:b w:val="false"/>
          <w:i w:val="false"/>
          <w:color w:val="000000"/>
          <w:sz w:val="28"/>
        </w:rPr>
        <w:t xml:space="preserve">
      тергеу судьясы санкциялайтындарды қоспағанда, күдіктіге, айыпталушыға процестік мәжбүрлеу шараларын қолдану; </w:t>
      </w:r>
    </w:p>
    <w:bookmarkEnd w:id="5"/>
    <w:bookmarkStart w:name="z13" w:id="6"/>
    <w:p>
      <w:pPr>
        <w:spacing w:after="0"/>
        <w:ind w:left="0"/>
        <w:jc w:val="both"/>
      </w:pPr>
      <w:r>
        <w:rPr>
          <w:rFonts w:ascii="Times New Roman"/>
          <w:b w:val="false"/>
          <w:i w:val="false"/>
          <w:color w:val="000000"/>
          <w:sz w:val="28"/>
        </w:rPr>
        <w:t>
      жәбірленуші деп танудан бас тарту;</w:t>
      </w:r>
    </w:p>
    <w:bookmarkEnd w:id="6"/>
    <w:bookmarkStart w:name="z14" w:id="7"/>
    <w:p>
      <w:pPr>
        <w:spacing w:after="0"/>
        <w:ind w:left="0"/>
        <w:jc w:val="both"/>
      </w:pPr>
      <w:r>
        <w:rPr>
          <w:rFonts w:ascii="Times New Roman"/>
          <w:b w:val="false"/>
          <w:i w:val="false"/>
          <w:color w:val="000000"/>
          <w:sz w:val="28"/>
        </w:rPr>
        <w:t>
      қылмыстық құқық бұзушылық және оны тексеру кезіндегі әрекетсіздік туралы хабарды қабылдаудан бас тарту;</w:t>
      </w:r>
    </w:p>
    <w:bookmarkEnd w:id="7"/>
    <w:bookmarkStart w:name="z15" w:id="8"/>
    <w:p>
      <w:pPr>
        <w:spacing w:after="0"/>
        <w:ind w:left="0"/>
        <w:jc w:val="both"/>
      </w:pPr>
      <w:r>
        <w:rPr>
          <w:rFonts w:ascii="Times New Roman"/>
          <w:b w:val="false"/>
          <w:i w:val="false"/>
          <w:color w:val="000000"/>
          <w:sz w:val="28"/>
        </w:rPr>
        <w:t>
      қорғаушыны тағайындау немесе өкілді, заңды өкілді жіберу туралы өтінішхатты қанағаттандырудан бас тарту;</w:t>
      </w:r>
    </w:p>
    <w:bookmarkEnd w:id="8"/>
    <w:bookmarkStart w:name="z16" w:id="9"/>
    <w:p>
      <w:pPr>
        <w:spacing w:after="0"/>
        <w:ind w:left="0"/>
        <w:jc w:val="both"/>
      </w:pPr>
      <w:r>
        <w:rPr>
          <w:rFonts w:ascii="Times New Roman"/>
          <w:b w:val="false"/>
          <w:i w:val="false"/>
          <w:color w:val="000000"/>
          <w:sz w:val="28"/>
        </w:rPr>
        <w:t>
      қорғаушыны, жәбірленушінің өкілін, азаматтық талапкерді немесе азаматтық жауапкерді қатысудан шеттету;</w:t>
      </w:r>
    </w:p>
    <w:bookmarkEnd w:id="9"/>
    <w:bookmarkStart w:name="z17" w:id="10"/>
    <w:p>
      <w:pPr>
        <w:spacing w:after="0"/>
        <w:ind w:left="0"/>
        <w:jc w:val="both"/>
      </w:pPr>
      <w:r>
        <w:rPr>
          <w:rFonts w:ascii="Times New Roman"/>
          <w:b w:val="false"/>
          <w:i w:val="false"/>
          <w:color w:val="000000"/>
          <w:sz w:val="28"/>
        </w:rPr>
        <w:t>
      күдіктіні, айыпталушыны іздестіруге жариялау туралы қаулы (халықаралық іздестіруге жариялау туралы қаулыдан басқа немесе сот іздестіруге жарияланған күдіктіге, айыпталушыға қатысты күзетпен ұстау түрінде бұлтартпау шарасын санкциялау туралы өтінішхатты қараған болса);</w:t>
      </w:r>
    </w:p>
    <w:bookmarkEnd w:id="10"/>
    <w:bookmarkStart w:name="z18" w:id="11"/>
    <w:p>
      <w:pPr>
        <w:spacing w:after="0"/>
        <w:ind w:left="0"/>
        <w:jc w:val="both"/>
      </w:pPr>
      <w:r>
        <w:rPr>
          <w:rFonts w:ascii="Times New Roman"/>
          <w:b w:val="false"/>
          <w:i w:val="false"/>
          <w:color w:val="000000"/>
          <w:sz w:val="28"/>
        </w:rPr>
        <w:t xml:space="preserve">
      сотқа дейінгі тергеп-тексеру мерзімдерін үзу; </w:t>
      </w:r>
    </w:p>
    <w:bookmarkEnd w:id="11"/>
    <w:bookmarkStart w:name="z19" w:id="12"/>
    <w:p>
      <w:pPr>
        <w:spacing w:after="0"/>
        <w:ind w:left="0"/>
        <w:jc w:val="both"/>
      </w:pPr>
      <w:r>
        <w:rPr>
          <w:rFonts w:ascii="Times New Roman"/>
          <w:b w:val="false"/>
          <w:i w:val="false"/>
          <w:color w:val="000000"/>
          <w:sz w:val="28"/>
        </w:rPr>
        <w:t>
      күдіктіге, айыпталушыға, оның қорғаушысына (қорғаушыларына), жәбірленушіге, оның өкіліне, заңды өкіліне сотқа дейінгі тергеп-тексеру кезеңінде танысуға жататын қылмыстық істің материалдарын ұсынбау;</w:t>
      </w:r>
    </w:p>
    <w:bookmarkEnd w:id="12"/>
    <w:bookmarkStart w:name="z20" w:id="1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99-бабының</w:t>
      </w:r>
      <w:r>
        <w:rPr>
          <w:rFonts w:ascii="Times New Roman"/>
          <w:b w:val="false"/>
          <w:i w:val="false"/>
          <w:color w:val="000000"/>
          <w:sz w:val="28"/>
        </w:rPr>
        <w:t xml:space="preserve"> тәртібімен өтінішхатты қарамау (өтінішхатты уақтылы қарамау) және т.б. жатқызылуы мүмкін. </w:t>
      </w:r>
    </w:p>
    <w:bookmarkEnd w:id="13"/>
    <w:bookmarkStart w:name="z21" w:id="14"/>
    <w:p>
      <w:pPr>
        <w:spacing w:after="0"/>
        <w:ind w:left="0"/>
        <w:jc w:val="both"/>
      </w:pPr>
      <w:r>
        <w:rPr>
          <w:rFonts w:ascii="Times New Roman"/>
          <w:b w:val="false"/>
          <w:i w:val="false"/>
          <w:color w:val="000000"/>
          <w:sz w:val="28"/>
        </w:rPr>
        <w:t xml:space="preserve">
      Тергеу судьясы санкцияламайтын сотқа дейінгі тергеп-тексеру органдарының бұлтартпау шараларын қолдану, олардың күшін жою немесе оларды өзгерту туралы қаулылары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шағым жасауға жатады. ҚПК-нің </w:t>
      </w:r>
      <w:r>
        <w:rPr>
          <w:rFonts w:ascii="Times New Roman"/>
          <w:b w:val="false"/>
          <w:i w:val="false"/>
          <w:color w:val="000000"/>
          <w:sz w:val="28"/>
        </w:rPr>
        <w:t>153-бабының</w:t>
      </w:r>
      <w:r>
        <w:rPr>
          <w:rFonts w:ascii="Times New Roman"/>
          <w:b w:val="false"/>
          <w:i w:val="false"/>
          <w:color w:val="000000"/>
          <w:sz w:val="28"/>
        </w:rPr>
        <w:t xml:space="preserve"> төртінші және алтыншы бөліктеріне сәйкес қылмыстық қудалау органының кепіл, күзетпен ұстау немесе үйқамақ түрінде бұлтартпау шарасының күшін жою немесе оларды тергеу судьясы санкцияламайтын бұлтартпау шарасына өзгерту туралы қаулыларына осындай тәртіппен шағым берілуі мүмкін.</w:t>
      </w:r>
    </w:p>
    <w:bookmarkEnd w:id="14"/>
    <w:bookmarkStart w:name="z22" w:id="15"/>
    <w:p>
      <w:pPr>
        <w:spacing w:after="0"/>
        <w:ind w:left="0"/>
        <w:jc w:val="both"/>
      </w:pPr>
      <w:r>
        <w:rPr>
          <w:rFonts w:ascii="Times New Roman"/>
          <w:b w:val="false"/>
          <w:i w:val="false"/>
          <w:color w:val="000000"/>
          <w:sz w:val="28"/>
        </w:rPr>
        <w:t xml:space="preserve">
      Мамандандырылған тергеу соттары және мамандандырылған ауданаралық тергеу соттары адамдардың тиісті жасырын тергеу әрекеттерінің (бұдан әрі – ЖТӘ) жүргізілуін заңсыз деп тану туралы арыздарын ҚПК-нің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қарайды. ЖТӘ заңсыз деп танылған және оларды жүргізу нәтижесінде адамға залал келтірілгені анықталған жағдайда тергеу судьясы оған ҚПК-нің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залалды өтеткізуге құқығын түсіндіреді.</w:t>
      </w:r>
    </w:p>
    <w:bookmarkEnd w:id="15"/>
    <w:bookmarkStart w:name="z23" w:id="16"/>
    <w:p>
      <w:pPr>
        <w:spacing w:after="0"/>
        <w:ind w:left="0"/>
        <w:jc w:val="both"/>
      </w:pPr>
      <w:r>
        <w:rPr>
          <w:rFonts w:ascii="Times New Roman"/>
          <w:b w:val="false"/>
          <w:i w:val="false"/>
          <w:color w:val="000000"/>
          <w:sz w:val="28"/>
        </w:rPr>
        <w:t>
      Арыз жасырын тергеу әрекеттерін жүргізу туралы хабардар етілген сәттен бастап он бес тәулік ішінде берілуі мүмкін.</w:t>
      </w:r>
    </w:p>
    <w:bookmarkEnd w:id="16"/>
    <w:bookmarkStart w:name="z24" w:id="1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502-бабының</w:t>
      </w:r>
      <w:r>
        <w:rPr>
          <w:rFonts w:ascii="Times New Roman"/>
          <w:b w:val="false"/>
          <w:i w:val="false"/>
          <w:color w:val="000000"/>
          <w:sz w:val="28"/>
        </w:rPr>
        <w:t xml:space="preserve"> төртінші бөлігіне сәйкес прокурордың арызды, іс жүргізуді жаңадан ашылған мән-жайлар бойынша қозғау туралы хабарды қанағаттандырудан бас тарту туралы жауабы оны алған сәттен бастап он бес тәулік ішінде ҚПК-нің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шағым жасалуға жатады.";</w:t>
      </w:r>
    </w:p>
    <w:bookmarkEnd w:id="17"/>
    <w:bookmarkStart w:name="z25"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"5. Заңда өзге тәртіппен шағым жасау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хабарды немесе баянатты тіркеудің күшін жою туралы шағымдар, оларды ҚПК-нің 179-бабы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тармақтарының</w:t>
      </w:r>
      <w:r>
        <w:rPr>
          <w:rFonts w:ascii="Times New Roman"/>
          <w:b w:val="false"/>
          <w:i w:val="false"/>
          <w:color w:val="000000"/>
          <w:sz w:val="28"/>
        </w:rPr>
        <w:t xml:space="preserve"> талаптарын бұза отырып, тіркеу жағдайларын қоспағанда, сондай-ақ дәлелдемелерді жарамсыз деп тану туралы, адамды күдікті, қорғануға құқығы бар куә деп тану, іс-әрекетті дұрыс сараламау немесе айыптаудың дұрыс тұжырымдалмауы туралы, не оның дәлелденбегені туралы, күдікті деп тану және іс-әрекетті саралау кезінде заңды дұрыс қолданбау туралы, бұлтартпау шарасын тергеу судьясы санкциялайтын бұлтартпау шарасына өзгерту, сот актілерінің заңсыздығы, мүлікке тыйым салудың күшін жою туралы өтініш қамтылған шағымдар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қарауға жатпайды.</w:t>
      </w:r>
    </w:p>
    <w:bookmarkEnd w:id="19"/>
    <w:bookmarkStart w:name="z27" w:id="20"/>
    <w:p>
      <w:pPr>
        <w:spacing w:after="0"/>
        <w:ind w:left="0"/>
        <w:jc w:val="both"/>
      </w:pPr>
      <w:r>
        <w:rPr>
          <w:rFonts w:ascii="Times New Roman"/>
          <w:b w:val="false"/>
          <w:i w:val="false"/>
          <w:color w:val="000000"/>
          <w:sz w:val="28"/>
        </w:rPr>
        <w:t xml:space="preserve">
      Тергеу әрекеттерін жүргізу туралы, сараптамалар тағайындау туралы қаулыларды, процестік әрекеттердің хаттамаларын заңсыз деп тану туралы шағымдар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қарауға жатпайды. Бұл ретте, қылмыстық қудалау органы тарапынан көрсетілген әрекеттерді (әрекетсіздікті) жүргізу және шешім қабылдау барысында азаматтың және ұйымның құқықтары мен заңды мүдделерінің бұзылғаны, мысалы жауап алуды заңда белгіленген уақыттан асырып үзіліссіз жүргізу, сараптама тағайындау туралы қаулымен таныстырмау, сарапшының шешуіне қосымша сұрақтарды қою туралы өтінішхат бойынша шешім қабылдамау және т.б. туралы шағымдар берілуі мүмкін.";</w:t>
      </w:r>
    </w:p>
    <w:bookmarkEnd w:id="20"/>
    <w:bookmarkStart w:name="z28"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21"/>
    <w:bookmarkStart w:name="z29" w:id="22"/>
    <w:p>
      <w:pPr>
        <w:spacing w:after="0"/>
        <w:ind w:left="0"/>
        <w:jc w:val="both"/>
      </w:pPr>
      <w:r>
        <w:rPr>
          <w:rFonts w:ascii="Times New Roman"/>
          <w:b w:val="false"/>
          <w:i w:val="false"/>
          <w:color w:val="000000"/>
          <w:sz w:val="28"/>
        </w:rPr>
        <w:t xml:space="preserve">
      "6. Сотқа шағымдар ҚПК-нің </w:t>
      </w:r>
      <w:r>
        <w:rPr>
          <w:rFonts w:ascii="Times New Roman"/>
          <w:b w:val="false"/>
          <w:i w:val="false"/>
          <w:color w:val="000000"/>
          <w:sz w:val="28"/>
        </w:rPr>
        <w:t>106-бабының</w:t>
      </w:r>
      <w:r>
        <w:rPr>
          <w:rFonts w:ascii="Times New Roman"/>
          <w:b w:val="false"/>
          <w:i w:val="false"/>
          <w:color w:val="000000"/>
          <w:sz w:val="28"/>
        </w:rPr>
        <w:t xml:space="preserve"> бесінші бөлігінде көрсетілген мерзімді сақтай отырып, қылмыстық іс бойынша анықтауды және алдын ала тергеуді жүргізудің барлық кезеңінде, оның ішінде айыпталушыны сотқа беру сатысында берілуі мүмкін.</w:t>
      </w:r>
    </w:p>
    <w:bookmarkEnd w:id="22"/>
    <w:bookmarkStart w:name="z30" w:id="23"/>
    <w:p>
      <w:pPr>
        <w:spacing w:after="0"/>
        <w:ind w:left="0"/>
        <w:jc w:val="both"/>
      </w:pPr>
      <w:r>
        <w:rPr>
          <w:rFonts w:ascii="Times New Roman"/>
          <w:b w:val="false"/>
          <w:i w:val="false"/>
          <w:color w:val="000000"/>
          <w:sz w:val="28"/>
        </w:rPr>
        <w:t>
      Тиісті прокурорға шағыммен жүгінгеннен кейін адам, оның қорғаушысы (қорғаушылары) прокурордың жауабымен танысқан күннен бастап он бес тәулік ішінде немесе егер осы уақытқа прокурордан жауап алынбаса, сол мерзімде осындай шағыммен сотқа жүгінуге құқылы.</w:t>
      </w:r>
    </w:p>
    <w:bookmarkEnd w:id="23"/>
    <w:bookmarkStart w:name="z31" w:id="24"/>
    <w:p>
      <w:pPr>
        <w:spacing w:after="0"/>
        <w:ind w:left="0"/>
        <w:jc w:val="both"/>
      </w:pPr>
      <w:r>
        <w:rPr>
          <w:rFonts w:ascii="Times New Roman"/>
          <w:b w:val="false"/>
          <w:i w:val="false"/>
          <w:color w:val="000000"/>
          <w:sz w:val="28"/>
        </w:rPr>
        <w:t>
      Сотқа шағым беру үшін өткізіп алынған мерзім мүдделі адамның өтінішхаты бойынша ҚПК-нің 50-бабында көзделген жалпы қағидалармен қалпына келтірілуі мүмкін.</w:t>
      </w:r>
    </w:p>
    <w:bookmarkEnd w:id="24"/>
    <w:bookmarkStart w:name="z32" w:id="25"/>
    <w:p>
      <w:pPr>
        <w:spacing w:after="0"/>
        <w:ind w:left="0"/>
        <w:jc w:val="both"/>
      </w:pPr>
      <w:r>
        <w:rPr>
          <w:rFonts w:ascii="Times New Roman"/>
          <w:b w:val="false"/>
          <w:i w:val="false"/>
          <w:color w:val="000000"/>
          <w:sz w:val="28"/>
        </w:rPr>
        <w:t xml:space="preserve">
      Қылмыстық істі сотқа жолдағаннан кейін келіп түскен прокурордың, қылмыстық қудалау органдарының әрекеттерінің (әрекетсіздігінің), шешімдерінің заңсыздығы туралы шағымдарды қарауды сот ҚПК-нің </w:t>
      </w:r>
      <w:r>
        <w:rPr>
          <w:rFonts w:ascii="Times New Roman"/>
          <w:b w:val="false"/>
          <w:i w:val="false"/>
          <w:color w:val="000000"/>
          <w:sz w:val="28"/>
        </w:rPr>
        <w:t>305-бабының</w:t>
      </w:r>
      <w:r>
        <w:rPr>
          <w:rFonts w:ascii="Times New Roman"/>
          <w:b w:val="false"/>
          <w:i w:val="false"/>
          <w:color w:val="000000"/>
          <w:sz w:val="28"/>
        </w:rPr>
        <w:t xml:space="preserve"> үшінші бөлігіне сәйкес қылмыстық істі мәні бойынша қарау кезінде жүзеге асырады.";</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"жазбаша түрде жазылады" деген сөздер "жазбаша нысанда немесе электрондық құжат нысанында ұсынылады" деген сөздермен ауыстырылсын;</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12-тармақта</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бірінші абзацтағы "Шағымды өз өндірісіне" деген сөздер "Тергеу судьясының шағымды сот отырысын өткізбей, жеке-дара қарауын қоспағанда, шағымды өзінің іс жүргізуіне" деген сөздермен ауыстырылсын;</w:t>
      </w:r>
    </w:p>
    <w:bookmarkEnd w:id="28"/>
    <w:bookmarkStart w:name="z36" w:id="29"/>
    <w:p>
      <w:pPr>
        <w:spacing w:after="0"/>
        <w:ind w:left="0"/>
        <w:jc w:val="both"/>
      </w:pPr>
      <w:r>
        <w:rPr>
          <w:rFonts w:ascii="Times New Roman"/>
          <w:b w:val="false"/>
          <w:i w:val="false"/>
          <w:color w:val="000000"/>
          <w:sz w:val="28"/>
        </w:rPr>
        <w:t>
      екінші абзацтағы "судья" деген сөз "тергеу судьясы" деген сөздермен ауыстырылсын;</w:t>
      </w:r>
    </w:p>
    <w:bookmarkEnd w:id="29"/>
    <w:bookmarkStart w:name="z37" w:id="30"/>
    <w:p>
      <w:pPr>
        <w:spacing w:after="0"/>
        <w:ind w:left="0"/>
        <w:jc w:val="both"/>
      </w:pPr>
      <w:r>
        <w:rPr>
          <w:rFonts w:ascii="Times New Roman"/>
          <w:b w:val="false"/>
          <w:i w:val="false"/>
          <w:color w:val="000000"/>
          <w:sz w:val="28"/>
        </w:rPr>
        <w:t>
      үшінші абзац алып тасталсын;</w:t>
      </w:r>
    </w:p>
    <w:bookmarkEnd w:id="30"/>
    <w:bookmarkStart w:name="z38"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13-тармақта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екінші абзац алып тасталсын;</w:t>
      </w:r>
    </w:p>
    <w:bookmarkEnd w:id="32"/>
    <w:bookmarkStart w:name="z40" w:id="33"/>
    <w:p>
      <w:pPr>
        <w:spacing w:after="0"/>
        <w:ind w:left="0"/>
        <w:jc w:val="both"/>
      </w:pPr>
      <w:r>
        <w:rPr>
          <w:rFonts w:ascii="Times New Roman"/>
          <w:b w:val="false"/>
          <w:i w:val="false"/>
          <w:color w:val="000000"/>
          <w:sz w:val="28"/>
        </w:rPr>
        <w:t>
      үшінші абзацтағы "Сот" деген сөз "Тергеу судьясы" деген сөздермен ауыстырылсын;</w:t>
      </w:r>
    </w:p>
    <w:bookmarkEnd w:id="33"/>
    <w:bookmarkStart w:name="z41"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17-тармақтағы</w:t>
      </w:r>
      <w:r>
        <w:rPr>
          <w:rFonts w:ascii="Times New Roman"/>
          <w:b w:val="false"/>
          <w:i w:val="false"/>
          <w:color w:val="000000"/>
          <w:sz w:val="28"/>
        </w:rPr>
        <w:t xml:space="preserve"> өзгеріс орыс тіліндегі мәтінге енгізіледі, қазақ тіліндегі мәтін өзгермейді</w:t>
      </w:r>
    </w:p>
    <w:bookmarkEnd w:id="34"/>
    <w:bookmarkStart w:name="z42" w:id="35"/>
    <w:p>
      <w:pPr>
        <w:spacing w:after="0"/>
        <w:ind w:left="0"/>
        <w:jc w:val="both"/>
      </w:pPr>
      <w:r>
        <w:rPr>
          <w:rFonts w:ascii="Times New Roman"/>
          <w:b w:val="false"/>
          <w:i w:val="false"/>
          <w:color w:val="000000"/>
          <w:sz w:val="28"/>
        </w:rPr>
        <w:t>
      9) мынадай мазмұндағы 19-1-тармақпен толықтырылсын:</w:t>
      </w:r>
    </w:p>
    <w:bookmarkEnd w:id="35"/>
    <w:bookmarkStart w:name="z43" w:id="36"/>
    <w:p>
      <w:pPr>
        <w:spacing w:after="0"/>
        <w:ind w:left="0"/>
        <w:jc w:val="both"/>
      </w:pPr>
      <w:r>
        <w:rPr>
          <w:rFonts w:ascii="Times New Roman"/>
          <w:b w:val="false"/>
          <w:i w:val="false"/>
          <w:color w:val="000000"/>
          <w:sz w:val="28"/>
        </w:rPr>
        <w:t xml:space="preserve">
      "19-1. ҚПК-нің </w:t>
      </w:r>
      <w:r>
        <w:rPr>
          <w:rFonts w:ascii="Times New Roman"/>
          <w:b w:val="false"/>
          <w:i w:val="false"/>
          <w:color w:val="000000"/>
          <w:sz w:val="28"/>
        </w:rPr>
        <w:t>306-бабының</w:t>
      </w:r>
      <w:r>
        <w:rPr>
          <w:rFonts w:ascii="Times New Roman"/>
          <w:b w:val="false"/>
          <w:i w:val="false"/>
          <w:color w:val="000000"/>
          <w:sz w:val="28"/>
        </w:rPr>
        <w:t xml:space="preserve"> үшінші бөлігіне сәйкес тергеу судьясының соттылығына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жедел-іздестіру қызметінің, қылмыстық іс бойынша сотқа дейінгі тергеп-тексерудің заңдылығына қадағалауды жүзеге асыратын прокурордың қылмыстық қудалау органдарының әрекеттеріне (әрекетсіздігіне) және шешімдеріне шағымды қанағаттандырудан бас тарту туралы шешіміне шағымдарды қарау жатқызылған. </w:t>
      </w:r>
    </w:p>
    <w:bookmarkEnd w:id="36"/>
    <w:bookmarkStart w:name="z44" w:id="37"/>
    <w:p>
      <w:pPr>
        <w:spacing w:after="0"/>
        <w:ind w:left="0"/>
        <w:jc w:val="both"/>
      </w:pPr>
      <w:r>
        <w:rPr>
          <w:rFonts w:ascii="Times New Roman"/>
          <w:b w:val="false"/>
          <w:i w:val="false"/>
          <w:color w:val="000000"/>
          <w:sz w:val="28"/>
        </w:rPr>
        <w:t>
      Соттар прокурордың көрсетілген шешіміне шағымды жоғары тұрған прокурордың қанағаттандырудан бас тартуы адам келіспеген қылмыстық қудалау органының әрекеттеріне (әрекетсіздігі) және шешімдеріне арыз берушінің шағымындағы дәлелдердің жиынтығымен ҚПК-нің 106-бабының тәртібімен қарау нысанасы болып табылатынын ескеруге тиіс.";</w:t>
      </w:r>
    </w:p>
    <w:bookmarkEnd w:id="37"/>
    <w:bookmarkStart w:name="z45"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End w:id="38"/>
    <w:bookmarkStart w:name="z46" w:id="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End w:id="39"/>
    <w:bookmarkStart w:name="z47" w:id="40"/>
    <w:p>
      <w:pPr>
        <w:spacing w:after="0"/>
        <w:ind w:left="0"/>
        <w:jc w:val="both"/>
      </w:pPr>
      <w:r>
        <w:rPr>
          <w:rFonts w:ascii="Times New Roman"/>
          <w:b w:val="false"/>
          <w:i w:val="false"/>
          <w:color w:val="000000"/>
          <w:sz w:val="28"/>
        </w:rPr>
        <w:t xml:space="preserve">
      "23. Прокурордың арыз беруші сотқа шағыммен жүгінгеннен кейін қабылдаған шағым жасалған шешімнің күшін жою туралы шешімі шағымды мәні бойынша қарауға кедергі келтірмейді. Тергеу судьясы мұндай жағдайларда ҚПК-нің </w:t>
      </w:r>
      <w:r>
        <w:rPr>
          <w:rFonts w:ascii="Times New Roman"/>
          <w:b w:val="false"/>
          <w:i w:val="false"/>
          <w:color w:val="000000"/>
          <w:sz w:val="28"/>
        </w:rPr>
        <w:t>106-бабы</w:t>
      </w:r>
      <w:r>
        <w:rPr>
          <w:rFonts w:ascii="Times New Roman"/>
          <w:b w:val="false"/>
          <w:i w:val="false"/>
          <w:color w:val="000000"/>
          <w:sz w:val="28"/>
        </w:rPr>
        <w:t xml:space="preserve"> сегізінші бөлігінің талаптарына сәйкес шешім қабылдайды.</w:t>
      </w:r>
    </w:p>
    <w:bookmarkEnd w:id="40"/>
    <w:bookmarkStart w:name="z48" w:id="41"/>
    <w:p>
      <w:pPr>
        <w:spacing w:after="0"/>
        <w:ind w:left="0"/>
        <w:jc w:val="both"/>
      </w:pPr>
      <w:r>
        <w:rPr>
          <w:rFonts w:ascii="Times New Roman"/>
          <w:b w:val="false"/>
          <w:i w:val="false"/>
          <w:color w:val="000000"/>
          <w:sz w:val="28"/>
        </w:rPr>
        <w:t>
      Прокурорлық қадағалауды жүзеге асыру барысында тергеушінің немесе анықтаушының істі тоқтату туралы қаулыларының және басқаларының күші жойылған прокурордың қаулысы, сондай-ақ істің барлық мән-жайларының толық анықталмауына байланысты не заңның өзге де талаптарын сақтамауына орай прокурордың, тергеу бөлімі бастығының, анықтау органы бастығының жазбаша нұсқаулары заңсыз деп танылуы мүмкін емес, өйткені олар алдын ала тергеудің және анықтаудың заңдылығын қамтамасыз етуге бағытталған. Көрсетілген қаулыларды шығару кезінде жол берілген арыз берушінің құқықтарын, бостандықтарыа нуменрация грамматикан, заңды мүдделерін бұзу жойылуға тиіс.";</w:t>
      </w:r>
    </w:p>
    <w:bookmarkEnd w:id="41"/>
    <w:bookmarkStart w:name="z49"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24-тармақтың</w:t>
      </w:r>
      <w:r>
        <w:rPr>
          <w:rFonts w:ascii="Times New Roman"/>
          <w:b w:val="false"/>
          <w:i w:val="false"/>
          <w:color w:val="000000"/>
          <w:sz w:val="28"/>
        </w:rPr>
        <w:t xml:space="preserve"> бірінші абзацындағы "сот отырысында анықталса, судья" деген сөздер "сот отырысында анықталған жағдайда, оны қалпына келтіру туралы өтінішхат болмаған кезде тергеу судьясы" деген сөздермен ауыстырылсын;</w:t>
      </w:r>
    </w:p>
    <w:bookmarkEnd w:id="42"/>
    <w:bookmarkStart w:name="z50" w:id="4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43"/>
    <w:bookmarkStart w:name="z51" w:id="44"/>
    <w:p>
      <w:pPr>
        <w:spacing w:after="0"/>
        <w:ind w:left="0"/>
        <w:jc w:val="both"/>
      </w:pPr>
      <w:r>
        <w:rPr>
          <w:rFonts w:ascii="Times New Roman"/>
          <w:b w:val="false"/>
          <w:i w:val="false"/>
          <w:color w:val="000000"/>
          <w:sz w:val="28"/>
        </w:rPr>
        <w:t xml:space="preserve">
      "28. Арыз берушінің шағымы қанағаттандырылған және шағым жасалған процестік әрекеттің (әрекетсіздіктің), шешімнің күшін жою туралы қаулы етілген не жеке тұлғаның немесе ұйымның бұзылған құқықтары мен заңды мүдделерін қалпына келтіру тиісті лауазымды адамға, прокурорға жүктелген қаулы заңды күшіне енгеннен кейін тергеу судьясының өкімі бойынша ол дереу орындау үшін тиісті органға, лауазымды адамға, прокурорға жіберіледі, олар қаулының орындалғаны туралы сотқа хабарлауға міндетті. </w:t>
      </w:r>
    </w:p>
    <w:bookmarkEnd w:id="44"/>
    <w:bookmarkStart w:name="z52" w:id="45"/>
    <w:p>
      <w:pPr>
        <w:spacing w:after="0"/>
        <w:ind w:left="0"/>
        <w:jc w:val="both"/>
      </w:pPr>
      <w:r>
        <w:rPr>
          <w:rFonts w:ascii="Times New Roman"/>
          <w:b w:val="false"/>
          <w:i w:val="false"/>
          <w:color w:val="000000"/>
          <w:sz w:val="28"/>
        </w:rPr>
        <w:t>
      Бұл ретте қаулыда сот актісінің орындалуы туралы сотқа хабарлау мерзімі көрсетілуге тиіс.</w:t>
      </w:r>
    </w:p>
    <w:bookmarkEnd w:id="45"/>
    <w:bookmarkStart w:name="z53" w:id="46"/>
    <w:p>
      <w:pPr>
        <w:spacing w:after="0"/>
        <w:ind w:left="0"/>
        <w:jc w:val="both"/>
      </w:pPr>
      <w:r>
        <w:rPr>
          <w:rFonts w:ascii="Times New Roman"/>
          <w:b w:val="false"/>
          <w:i w:val="false"/>
          <w:color w:val="000000"/>
          <w:sz w:val="28"/>
        </w:rPr>
        <w:t xml:space="preserve">
      Шағымды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қарау нәтижесі бойынша шығарылған тергеу судьясының заңды күшіне енген немесе дереу орындалуға жататын сот актісін орындамаған жағдайда заң бұзушылықтарын жою міндеттелген лауазымды адам заңда көзделген жауаптылыққа тартылуға жатады.";</w:t>
      </w:r>
    </w:p>
    <w:bookmarkEnd w:id="46"/>
    <w:bookmarkStart w:name="z54"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29-тармақтың</w:t>
      </w:r>
      <w:r>
        <w:rPr>
          <w:rFonts w:ascii="Times New Roman"/>
          <w:b w:val="false"/>
          <w:i w:val="false"/>
          <w:color w:val="000000"/>
          <w:sz w:val="28"/>
        </w:rPr>
        <w:t xml:space="preserve"> екінші абзацы алып тасталсын.</w:t>
      </w:r>
    </w:p>
    <w:bookmarkEnd w:id="47"/>
    <w:bookmarkStart w:name="z55" w:id="4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5-бабына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жарияланғаннан кейін 2026 жылғы 1 шілдеден бастап қолданысқа енгізіледі. </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