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b8b8" w14:textId="039b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Талдықорған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1213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Жетісу облысының Талдықорған қаласының кешенді дамуын қамтамасыз ету мақсатында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Жетісу облысы мен Талдықорған қаласының мәслихаттары мақұлдаған Жетісу облысы Талдықорған қаласының бас жоспарының (негізгі ережелерді қоса алғанда) </w:t>
      </w:r>
      <w:r>
        <w:rPr>
          <w:rFonts w:ascii="Times New Roman"/>
          <w:b w:val="false"/>
          <w:i w:val="false"/>
          <w:color w:val="000000"/>
          <w:sz w:val="28"/>
        </w:rPr>
        <w:t>жобасы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"Алматы облысы Талдықорған қаласының бас жоспары туралы (негізгі ережелерді қоса алғанда)" Қазақстан Республикасы Үкіметінің 2017 жылғы 15 қыркүйектегі № 568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1213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Жетісу облысы Талдықорған қаласының бас жоспары (негізгі ережелерді қоса алғанда)</w:t>
      </w:r>
    </w:p>
    <w:bookmarkEnd w:id="4"/>
    <w:bookmarkStart w:name="z11" w:id="5"/>
    <w:p>
      <w:pPr>
        <w:spacing w:after="0"/>
        <w:ind w:left="0"/>
        <w:jc w:val="left"/>
      </w:pPr>
      <w:r>
        <w:rPr>
          <w:rFonts w:ascii="Times New Roman"/>
          <w:b/>
          <w:i w:val="false"/>
          <w:color w:val="000000"/>
        </w:rPr>
        <w:t xml:space="preserve"> 1-тарау. Негізгі ережелер</w:t>
      </w:r>
    </w:p>
    <w:bookmarkEnd w:id="5"/>
    <w:bookmarkStart w:name="z12" w:id="6"/>
    <w:p>
      <w:pPr>
        <w:spacing w:after="0"/>
        <w:ind w:left="0"/>
        <w:jc w:val="both"/>
      </w:pPr>
      <w:r>
        <w:rPr>
          <w:rFonts w:ascii="Times New Roman"/>
          <w:b w:val="false"/>
          <w:i w:val="false"/>
          <w:color w:val="000000"/>
          <w:sz w:val="28"/>
        </w:rPr>
        <w:t>
      Жетісу облысы Талдықорған қаласының бас жоспары (бұдан әрі – Бас жоспар) Қазақстан Республикасының аумағын ұйымдастырудың бекітілген бас схемасына сәйкес әзірленетін негізгі қала құрылысы құжаты болып табылады.</w:t>
      </w:r>
    </w:p>
    <w:bookmarkEnd w:id="6"/>
    <w:bookmarkStart w:name="z13" w:id="7"/>
    <w:p>
      <w:pPr>
        <w:spacing w:after="0"/>
        <w:ind w:left="0"/>
        <w:jc w:val="both"/>
      </w:pPr>
      <w:r>
        <w:rPr>
          <w:rFonts w:ascii="Times New Roman"/>
          <w:b w:val="false"/>
          <w:i w:val="false"/>
          <w:color w:val="000000"/>
          <w:sz w:val="28"/>
        </w:rPr>
        <w:t xml:space="preserve">
      Бас жоспар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қала құрылысын жобалау саласына жататын өзге де заңнамалық актілер мен нормативтік құжаттарға сәйкес әзірленген.</w:t>
      </w:r>
    </w:p>
    <w:bookmarkEnd w:id="7"/>
    <w:bookmarkStart w:name="z14" w:id="8"/>
    <w:p>
      <w:pPr>
        <w:spacing w:after="0"/>
        <w:ind w:left="0"/>
        <w:jc w:val="left"/>
      </w:pPr>
      <w:r>
        <w:rPr>
          <w:rFonts w:ascii="Times New Roman"/>
          <w:b/>
          <w:i w:val="false"/>
          <w:color w:val="000000"/>
        </w:rPr>
        <w:t xml:space="preserve"> 2-тарау. Бас жоспардың мақсаты</w:t>
      </w:r>
    </w:p>
    <w:bookmarkEnd w:id="8"/>
    <w:bookmarkStart w:name="z15" w:id="9"/>
    <w:p>
      <w:pPr>
        <w:spacing w:after="0"/>
        <w:ind w:left="0"/>
        <w:jc w:val="both"/>
      </w:pPr>
      <w:r>
        <w:rPr>
          <w:rFonts w:ascii="Times New Roman"/>
          <w:b w:val="false"/>
          <w:i w:val="false"/>
          <w:color w:val="000000"/>
          <w:sz w:val="28"/>
        </w:rPr>
        <w:t>
      Бас жоспар қала аумағын қала құрылысы тұрғысынан дамыту стратегиясын, оңтайлы жоспарлау құрылымының бағыттарын және аймақтардың аумақтарын пайдалануға қойылатын функционалдық шектеуді, қоршаған ортаны қорғау, қоғамдық қызмет көрсету жүйесін, көліктік және инженерлік инфрақұрылымды дамыту қағидаттарын; инвестициялық процестерді ұзақмерзімді жоспарлауды дамыту, көліктік қызмет көрсетуді ұйымдастыруды, инженерлік жабдықтау жүйесін дамыту, аумақты инженерлік тұрғыдан дайындау мен абаттандыру, сондай-ақ тарихи-мәдени мұра объектілері мен қоршаған ортаны қорғау шараларын айқындайды.</w:t>
      </w:r>
    </w:p>
    <w:bookmarkEnd w:id="9"/>
    <w:bookmarkStart w:name="z16" w:id="10"/>
    <w:p>
      <w:pPr>
        <w:spacing w:after="0"/>
        <w:ind w:left="0"/>
        <w:jc w:val="both"/>
      </w:pPr>
      <w:r>
        <w:rPr>
          <w:rFonts w:ascii="Times New Roman"/>
          <w:b w:val="false"/>
          <w:i w:val="false"/>
          <w:color w:val="000000"/>
          <w:sz w:val="28"/>
        </w:rPr>
        <w:t>
      Бас жоспарда мынадай жобалық кезеңдер қабылданды:</w:t>
      </w:r>
    </w:p>
    <w:bookmarkEnd w:id="10"/>
    <w:bookmarkStart w:name="z17" w:id="11"/>
    <w:p>
      <w:pPr>
        <w:spacing w:after="0"/>
        <w:ind w:left="0"/>
        <w:jc w:val="both"/>
      </w:pPr>
      <w:r>
        <w:rPr>
          <w:rFonts w:ascii="Times New Roman"/>
          <w:b w:val="false"/>
          <w:i w:val="false"/>
          <w:color w:val="000000"/>
          <w:sz w:val="28"/>
        </w:rPr>
        <w:t>
      бастапқы жыл – 2024 жыл;</w:t>
      </w:r>
    </w:p>
    <w:bookmarkEnd w:id="11"/>
    <w:bookmarkStart w:name="z18" w:id="12"/>
    <w:p>
      <w:pPr>
        <w:spacing w:after="0"/>
        <w:ind w:left="0"/>
        <w:jc w:val="both"/>
      </w:pPr>
      <w:r>
        <w:rPr>
          <w:rFonts w:ascii="Times New Roman"/>
          <w:b w:val="false"/>
          <w:i w:val="false"/>
          <w:color w:val="000000"/>
          <w:sz w:val="28"/>
        </w:rPr>
        <w:t>
      бірінші кезек – 2032 жыл;</w:t>
      </w:r>
    </w:p>
    <w:bookmarkEnd w:id="12"/>
    <w:bookmarkStart w:name="z19" w:id="13"/>
    <w:p>
      <w:pPr>
        <w:spacing w:after="0"/>
        <w:ind w:left="0"/>
        <w:jc w:val="both"/>
      </w:pPr>
      <w:r>
        <w:rPr>
          <w:rFonts w:ascii="Times New Roman"/>
          <w:b w:val="false"/>
          <w:i w:val="false"/>
          <w:color w:val="000000"/>
          <w:sz w:val="28"/>
        </w:rPr>
        <w:t>
      есепті мерзім – 2050 жыл.</w:t>
      </w:r>
    </w:p>
    <w:bookmarkEnd w:id="13"/>
    <w:bookmarkStart w:name="z20" w:id="14"/>
    <w:p>
      <w:pPr>
        <w:spacing w:after="0"/>
        <w:ind w:left="0"/>
        <w:jc w:val="both"/>
      </w:pPr>
      <w:r>
        <w:rPr>
          <w:rFonts w:ascii="Times New Roman"/>
          <w:b w:val="false"/>
          <w:i w:val="false"/>
          <w:color w:val="000000"/>
          <w:sz w:val="28"/>
        </w:rPr>
        <w:t>
      Бас жоспарды "АТС ГРАД" жауапкершілігі шектеулі серіктестігі 1:10000 масштабындағы топографиялық түсірілім негізінде әзірледі.</w:t>
      </w:r>
    </w:p>
    <w:bookmarkEnd w:id="14"/>
    <w:bookmarkStart w:name="z21" w:id="15"/>
    <w:p>
      <w:pPr>
        <w:spacing w:after="0"/>
        <w:ind w:left="0"/>
        <w:jc w:val="both"/>
      </w:pPr>
      <w:r>
        <w:rPr>
          <w:rFonts w:ascii="Times New Roman"/>
          <w:b w:val="false"/>
          <w:i w:val="false"/>
          <w:color w:val="000000"/>
          <w:sz w:val="28"/>
        </w:rPr>
        <w:t xml:space="preserve">
      Бас жоспардың негізгі мақсаты – қаланы орнықты дамыту және қазіргі тұрғындар мен болашақ ұрпақ үшін әлеуметтік, экономикалық, экологиялық, кеңістіктік және қала құрылысы тұрғысындағы міндеттерді кешенді шешу мен қазіргі даму үрдістерінің ерекшеліктерін ескере отырып заманауи қаланы дамытуға негізделген тыныс-тіршілікке қолайлы орта қалыптастыру. </w:t>
      </w:r>
    </w:p>
    <w:bookmarkEnd w:id="15"/>
    <w:bookmarkStart w:name="z22" w:id="16"/>
    <w:p>
      <w:pPr>
        <w:spacing w:after="0"/>
        <w:ind w:left="0"/>
        <w:jc w:val="both"/>
      </w:pPr>
      <w:r>
        <w:rPr>
          <w:rFonts w:ascii="Times New Roman"/>
          <w:b w:val="false"/>
          <w:i w:val="false"/>
          <w:color w:val="000000"/>
          <w:sz w:val="28"/>
        </w:rPr>
        <w:t>
      Бас жоспарда өз шешімін тапқан негізгі міндеттер:</w:t>
      </w:r>
    </w:p>
    <w:bookmarkEnd w:id="16"/>
    <w:bookmarkStart w:name="z23" w:id="17"/>
    <w:p>
      <w:pPr>
        <w:spacing w:after="0"/>
        <w:ind w:left="0"/>
        <w:jc w:val="both"/>
      </w:pPr>
      <w:r>
        <w:rPr>
          <w:rFonts w:ascii="Times New Roman"/>
          <w:b w:val="false"/>
          <w:i w:val="false"/>
          <w:color w:val="000000"/>
          <w:sz w:val="28"/>
        </w:rPr>
        <w:t>
      1) алдыңғы Бас жоспар идеяларының сабақтастығын сақтау;</w:t>
      </w:r>
    </w:p>
    <w:bookmarkEnd w:id="17"/>
    <w:bookmarkStart w:name="z24" w:id="18"/>
    <w:p>
      <w:pPr>
        <w:spacing w:after="0"/>
        <w:ind w:left="0"/>
        <w:jc w:val="both"/>
      </w:pPr>
      <w:r>
        <w:rPr>
          <w:rFonts w:ascii="Times New Roman"/>
          <w:b w:val="false"/>
          <w:i w:val="false"/>
          <w:color w:val="000000"/>
          <w:sz w:val="28"/>
        </w:rPr>
        <w:t>
      2) күрделі және тарихи құрылысты барынша сақтап, қаланың қазіргі сәулет-жоспарлау құрылымын жетілдіру;</w:t>
      </w:r>
    </w:p>
    <w:bookmarkEnd w:id="18"/>
    <w:bookmarkStart w:name="z25" w:id="19"/>
    <w:p>
      <w:pPr>
        <w:spacing w:after="0"/>
        <w:ind w:left="0"/>
        <w:jc w:val="both"/>
      </w:pPr>
      <w:r>
        <w:rPr>
          <w:rFonts w:ascii="Times New Roman"/>
          <w:b w:val="false"/>
          <w:i w:val="false"/>
          <w:color w:val="000000"/>
          <w:sz w:val="28"/>
        </w:rPr>
        <w:t>
      3) қала тұрғындарының тұрмысы мен тіршілік ету ортасын жақсарту;</w:t>
      </w:r>
    </w:p>
    <w:bookmarkEnd w:id="19"/>
    <w:bookmarkStart w:name="z26" w:id="20"/>
    <w:p>
      <w:pPr>
        <w:spacing w:after="0"/>
        <w:ind w:left="0"/>
        <w:jc w:val="both"/>
      </w:pPr>
      <w:r>
        <w:rPr>
          <w:rFonts w:ascii="Times New Roman"/>
          <w:b w:val="false"/>
          <w:i w:val="false"/>
          <w:color w:val="000000"/>
          <w:sz w:val="28"/>
        </w:rPr>
        <w:t>
      4) бос аумақтарда тұрғылықты орта элементтерін қалыптастырумен бірге жаңа тұрғын үй құрылысын орналастыру;</w:t>
      </w:r>
    </w:p>
    <w:bookmarkEnd w:id="20"/>
    <w:bookmarkStart w:name="z27" w:id="21"/>
    <w:p>
      <w:pPr>
        <w:spacing w:after="0"/>
        <w:ind w:left="0"/>
        <w:jc w:val="both"/>
      </w:pPr>
      <w:r>
        <w:rPr>
          <w:rFonts w:ascii="Times New Roman"/>
          <w:b w:val="false"/>
          <w:i w:val="false"/>
          <w:color w:val="000000"/>
          <w:sz w:val="28"/>
        </w:rPr>
        <w:t>
      5) қаланың орталық бөлігіндегі аз қабатты тозған тұрғын үйлерді есепті мерзімге дейін орташа қабатты құрылысқа арнап реконструкциялау;</w:t>
      </w:r>
    </w:p>
    <w:bookmarkEnd w:id="21"/>
    <w:bookmarkStart w:name="z28" w:id="22"/>
    <w:p>
      <w:pPr>
        <w:spacing w:after="0"/>
        <w:ind w:left="0"/>
        <w:jc w:val="both"/>
      </w:pPr>
      <w:r>
        <w:rPr>
          <w:rFonts w:ascii="Times New Roman"/>
          <w:b w:val="false"/>
          <w:i w:val="false"/>
          <w:color w:val="000000"/>
          <w:sz w:val="28"/>
        </w:rPr>
        <w:t>
      6) халыққа мәдени-тұрмыстық қызмет көрсетудің барлық түрлерін дамытумен қоса қалалық қоғамдық орталықтар жүйесін дамытуды жалғастыру;</w:t>
      </w:r>
    </w:p>
    <w:bookmarkEnd w:id="22"/>
    <w:bookmarkStart w:name="z29" w:id="23"/>
    <w:p>
      <w:pPr>
        <w:spacing w:after="0"/>
        <w:ind w:left="0"/>
        <w:jc w:val="both"/>
      </w:pPr>
      <w:r>
        <w:rPr>
          <w:rFonts w:ascii="Times New Roman"/>
          <w:b w:val="false"/>
          <w:i w:val="false"/>
          <w:color w:val="000000"/>
          <w:sz w:val="28"/>
        </w:rPr>
        <w:t>
      7) көгалдандырудың бірыңғай жүйесін жасау: рекреациялық аймақтар, саябақтар, желекжолдар, гүлзарлар, санитариялық-қорғау аймақтарын көгалдандыру;</w:t>
      </w:r>
    </w:p>
    <w:bookmarkEnd w:id="23"/>
    <w:bookmarkStart w:name="z30" w:id="24"/>
    <w:p>
      <w:pPr>
        <w:spacing w:after="0"/>
        <w:ind w:left="0"/>
        <w:jc w:val="both"/>
      </w:pPr>
      <w:r>
        <w:rPr>
          <w:rFonts w:ascii="Times New Roman"/>
          <w:b w:val="false"/>
          <w:i w:val="false"/>
          <w:color w:val="000000"/>
          <w:sz w:val="28"/>
        </w:rPr>
        <w:t>
      8) қалалық жаңа магистральдар, көпірлер, жолөткелдер салу және барлық көлік түрлерінің материалдық-техникалық базасын дамыту негізінде қаланың бірыңғай көлік желісін дамыту және жетілдіру;</w:t>
      </w:r>
    </w:p>
    <w:bookmarkEnd w:id="24"/>
    <w:bookmarkStart w:name="z31" w:id="25"/>
    <w:p>
      <w:pPr>
        <w:spacing w:after="0"/>
        <w:ind w:left="0"/>
        <w:jc w:val="both"/>
      </w:pPr>
      <w:r>
        <w:rPr>
          <w:rFonts w:ascii="Times New Roman"/>
          <w:b w:val="false"/>
          <w:i w:val="false"/>
          <w:color w:val="000000"/>
          <w:sz w:val="28"/>
        </w:rPr>
        <w:t>
      9) қаланың инженерлік инфрақұрылымын дамыту, жетілдіру және жаңғырту;</w:t>
      </w:r>
    </w:p>
    <w:bookmarkEnd w:id="25"/>
    <w:bookmarkStart w:name="z32" w:id="26"/>
    <w:p>
      <w:pPr>
        <w:spacing w:after="0"/>
        <w:ind w:left="0"/>
        <w:jc w:val="both"/>
      </w:pPr>
      <w:r>
        <w:rPr>
          <w:rFonts w:ascii="Times New Roman"/>
          <w:b w:val="false"/>
          <w:i w:val="false"/>
          <w:color w:val="000000"/>
          <w:sz w:val="28"/>
        </w:rPr>
        <w:t>
      10) қоршаған ортаны қорғау және сауықтыру іс-шараларын жүргізу;</w:t>
      </w:r>
    </w:p>
    <w:bookmarkEnd w:id="26"/>
    <w:bookmarkStart w:name="z33" w:id="27"/>
    <w:p>
      <w:pPr>
        <w:spacing w:after="0"/>
        <w:ind w:left="0"/>
        <w:jc w:val="both"/>
      </w:pPr>
      <w:r>
        <w:rPr>
          <w:rFonts w:ascii="Times New Roman"/>
          <w:b w:val="false"/>
          <w:i w:val="false"/>
          <w:color w:val="000000"/>
          <w:sz w:val="28"/>
        </w:rPr>
        <w:t>
      11) тарих, мәдениет және сәулет ескерткіштерін қорғау;</w:t>
      </w:r>
    </w:p>
    <w:bookmarkEnd w:id="27"/>
    <w:bookmarkStart w:name="z34" w:id="28"/>
    <w:p>
      <w:pPr>
        <w:spacing w:after="0"/>
        <w:ind w:left="0"/>
        <w:jc w:val="both"/>
      </w:pPr>
      <w:r>
        <w:rPr>
          <w:rFonts w:ascii="Times New Roman"/>
          <w:b w:val="false"/>
          <w:i w:val="false"/>
          <w:color w:val="000000"/>
          <w:sz w:val="28"/>
        </w:rPr>
        <w:t>
      12) табиғи ресурстарды, жер қойнауын және жануарлар дүниесін ұтымды пайдалану.</w:t>
      </w:r>
    </w:p>
    <w:bookmarkEnd w:id="28"/>
    <w:bookmarkStart w:name="z35" w:id="29"/>
    <w:p>
      <w:pPr>
        <w:spacing w:after="0"/>
        <w:ind w:left="0"/>
        <w:jc w:val="both"/>
      </w:pPr>
      <w:r>
        <w:rPr>
          <w:rFonts w:ascii="Times New Roman"/>
          <w:b w:val="false"/>
          <w:i w:val="false"/>
          <w:color w:val="000000"/>
          <w:sz w:val="28"/>
        </w:rPr>
        <w:t xml:space="preserve">
      Техникалық тапсырмаға сәйкес "Талдықорған қаласының бас жоспары. Түзету" жобасы ауданы 17,57 мың га жобалау ауданына әзірленген. Көрсетілген аумақ Талдықорған қаласының қазіргі шекарасын және қала аумағын дамытудың нақты перспективалы аймақтарын қамтиды. </w:t>
      </w:r>
    </w:p>
    <w:bookmarkEnd w:id="29"/>
    <w:bookmarkStart w:name="z36" w:id="30"/>
    <w:p>
      <w:pPr>
        <w:spacing w:after="0"/>
        <w:ind w:left="0"/>
        <w:jc w:val="both"/>
      </w:pPr>
      <w:r>
        <w:rPr>
          <w:rFonts w:ascii="Times New Roman"/>
          <w:b w:val="false"/>
          <w:i w:val="false"/>
          <w:color w:val="000000"/>
          <w:sz w:val="28"/>
        </w:rPr>
        <w:t xml:space="preserve">
      Бас жоспар жобасында тұрғын үй аумағы мен қоғамдық-іскерлік, өнеркәсіптік, рекреациялық, сондай-ақ инженерлік-көліктік инфрақұрылым аймақтары пысықталды, бұл 2050 жылға дейінгі есепті мерзімге қаланы дамытудың жоспарлы аумағына сәйкес келеді. </w:t>
      </w:r>
    </w:p>
    <w:bookmarkEnd w:id="30"/>
    <w:bookmarkStart w:name="z37" w:id="31"/>
    <w:p>
      <w:pPr>
        <w:spacing w:after="0"/>
        <w:ind w:left="0"/>
        <w:jc w:val="both"/>
      </w:pPr>
      <w:r>
        <w:rPr>
          <w:rFonts w:ascii="Times New Roman"/>
          <w:b w:val="false"/>
          <w:i w:val="false"/>
          <w:color w:val="000000"/>
          <w:sz w:val="28"/>
        </w:rPr>
        <w:t xml:space="preserve">
      Көрсетілген аумақтың құрамына қаланың әкімшілік аумағының ауыл шаруашылығы алқаптары, жарамсыз жерлер, қорғалатын және арнайы аймақтар, су объектілері және т.б. енгізілмеді, себебі олар елді мекеннің Бас жоспары құрамында қала құрылысы тұрғысынан егжей-тегжейлі пысықтау объектісі болып табылмайды. </w:t>
      </w:r>
    </w:p>
    <w:bookmarkEnd w:id="31"/>
    <w:bookmarkStart w:name="z38" w:id="32"/>
    <w:p>
      <w:pPr>
        <w:spacing w:after="0"/>
        <w:ind w:left="0"/>
        <w:jc w:val="both"/>
      </w:pPr>
      <w:r>
        <w:rPr>
          <w:rFonts w:ascii="Times New Roman"/>
          <w:b w:val="false"/>
          <w:i w:val="false"/>
          <w:color w:val="000000"/>
          <w:sz w:val="28"/>
        </w:rPr>
        <w:t>
      Жаңадан әзірленген бас жоспар бекітілгеннен кейін Қазақстан Республикасы Жер кодексінің 108-бабына сәйкес қала әкімдігі қаланың шекарасын бекіту мәселесін және қала аумағының әкімшілік бағыныстылығын қайта қарауы қажет.</w:t>
      </w:r>
    </w:p>
    <w:bookmarkEnd w:id="32"/>
    <w:bookmarkStart w:name="z39" w:id="33"/>
    <w:p>
      <w:pPr>
        <w:spacing w:after="0"/>
        <w:ind w:left="0"/>
        <w:jc w:val="left"/>
      </w:pPr>
      <w:r>
        <w:rPr>
          <w:rFonts w:ascii="Times New Roman"/>
          <w:b/>
          <w:i w:val="false"/>
          <w:color w:val="000000"/>
        </w:rPr>
        <w:t xml:space="preserve"> 3-тарау. Жалпы мәліметтер</w:t>
      </w:r>
    </w:p>
    <w:bookmarkEnd w:id="33"/>
    <w:bookmarkStart w:name="z40" w:id="34"/>
    <w:p>
      <w:pPr>
        <w:spacing w:after="0"/>
        <w:ind w:left="0"/>
        <w:jc w:val="both"/>
      </w:pPr>
      <w:r>
        <w:rPr>
          <w:rFonts w:ascii="Times New Roman"/>
          <w:b w:val="false"/>
          <w:i w:val="false"/>
          <w:color w:val="000000"/>
          <w:sz w:val="28"/>
        </w:rPr>
        <w:t>
      Талдықорған қаласы (бұдан әрі – қала) Қазақстан Республикасының оңтүстік-шығыс бөлігінде орналасқан және Жетісу облысының әкімшілік орталығы болып табылады.</w:t>
      </w:r>
    </w:p>
    <w:bookmarkEnd w:id="34"/>
    <w:bookmarkStart w:name="z41" w:id="35"/>
    <w:p>
      <w:pPr>
        <w:spacing w:after="0"/>
        <w:ind w:left="0"/>
        <w:jc w:val="both"/>
      </w:pPr>
      <w:r>
        <w:rPr>
          <w:rFonts w:ascii="Times New Roman"/>
          <w:b w:val="false"/>
          <w:i w:val="false"/>
          <w:color w:val="000000"/>
          <w:sz w:val="28"/>
        </w:rPr>
        <w:t>
      Қала аса маңызды көліктік ішкі бағыттардың белдеуінде стратегиялық орын алады: қала арқылы республикалық маңызы бар "Алматы — Өскемен" автомобиль жолы өтеді.</w:t>
      </w:r>
    </w:p>
    <w:bookmarkEnd w:id="35"/>
    <w:bookmarkStart w:name="z42" w:id="36"/>
    <w:p>
      <w:pPr>
        <w:spacing w:after="0"/>
        <w:ind w:left="0"/>
        <w:jc w:val="both"/>
      </w:pPr>
      <w:r>
        <w:rPr>
          <w:rFonts w:ascii="Times New Roman"/>
          <w:b w:val="false"/>
          <w:i w:val="false"/>
          <w:color w:val="000000"/>
          <w:sz w:val="28"/>
        </w:rPr>
        <w:t xml:space="preserve">
      Қалада Талдықорған теміржол станциясы мен Талдықорған әуежайы жұмыс істейді, олар қаланың елдің өзге өңірлерімен көліктік өзара байланысын қамтамасыз етеді. Қала облыс орталығы ретінде облыс шеңберіндегі шаруашылық қызметті ұйымдастыруға және өндірістік тұрғыдан қамтамасыз етуге, осы аумақта тұрып жатқан халықтың өмір сүруіне қолайлы әлеуметтік-экономикалық жағдай жасауға бағытталған функцияларды орындайды. </w:t>
      </w:r>
    </w:p>
    <w:bookmarkEnd w:id="36"/>
    <w:bookmarkStart w:name="z43" w:id="37"/>
    <w:p>
      <w:pPr>
        <w:spacing w:after="0"/>
        <w:ind w:left="0"/>
        <w:jc w:val="left"/>
      </w:pPr>
      <w:r>
        <w:rPr>
          <w:rFonts w:ascii="Times New Roman"/>
          <w:b/>
          <w:i w:val="false"/>
          <w:color w:val="000000"/>
        </w:rPr>
        <w:t xml:space="preserve"> 4-тарау. Табиғи-климаттық және инженерлік-геологиялық жағдай</w:t>
      </w:r>
    </w:p>
    <w:bookmarkEnd w:id="37"/>
    <w:bookmarkStart w:name="z44" w:id="38"/>
    <w:p>
      <w:pPr>
        <w:spacing w:after="0"/>
        <w:ind w:left="0"/>
        <w:jc w:val="both"/>
      </w:pPr>
      <w:r>
        <w:rPr>
          <w:rFonts w:ascii="Times New Roman"/>
          <w:b w:val="false"/>
          <w:i w:val="false"/>
          <w:color w:val="000000"/>
          <w:sz w:val="28"/>
        </w:rPr>
        <w:t xml:space="preserve">
      Тектоникалық тұрғыдан зерттеліп отырған аумақтың басым бөлігі тау ішіндегі Талдықорған ойпатының шегінде орналасқан, бұл ойпат оңтүстігі мен оңтүстік-шығысында Жоңғар Алатауы жотасының солтүстік-батыс сілемдерімен шектесіп жатыр. Мұнда палеозой дәуірінде қалыптасқан тау жыныстары мен тау бедерінің аласа төбелері кең таралған. Тау ішіндегі ойпат қуаты 200 метрге жуық неоген-төрттік шөгінділерден қалыптасқан. </w:t>
      </w:r>
    </w:p>
    <w:bookmarkEnd w:id="38"/>
    <w:bookmarkStart w:name="z45" w:id="39"/>
    <w:p>
      <w:pPr>
        <w:spacing w:after="0"/>
        <w:ind w:left="0"/>
        <w:jc w:val="both"/>
      </w:pPr>
      <w:r>
        <w:rPr>
          <w:rFonts w:ascii="Times New Roman"/>
          <w:b w:val="false"/>
          <w:i w:val="false"/>
          <w:color w:val="000000"/>
          <w:sz w:val="28"/>
        </w:rPr>
        <w:t>
      Аудан климаты күрт континенталды, тәуліктік және жылдық ауа температурасы көп ауытқиды. Талдықорған қаласының климаттық жағдайына тән ерекшелік – жылдың жылы мезгілінің ұзақ болуы (тау бөктеріндегі аймақта орташа тәуліктік температура 0°C-тан жоғары болатын кезең шамамен 8 айды құрайды). Жазы ыстық, ал қысы бірқалыпты суық әрі жұмсақ. Ылғалды жылдардың құрғақшылық және қуаңшылық кезеңдерімен алмасып тұруы сирек емес.</w:t>
      </w:r>
    </w:p>
    <w:bookmarkEnd w:id="39"/>
    <w:bookmarkStart w:name="z46" w:id="40"/>
    <w:p>
      <w:pPr>
        <w:spacing w:after="0"/>
        <w:ind w:left="0"/>
        <w:jc w:val="both"/>
      </w:pPr>
      <w:r>
        <w:rPr>
          <w:rFonts w:ascii="Times New Roman"/>
          <w:b w:val="false"/>
          <w:i w:val="false"/>
          <w:color w:val="000000"/>
          <w:sz w:val="28"/>
        </w:rPr>
        <w:t>
      Аймақтағы ендік бойымен созылып жатқан биік жоталар жүйесі солтүстік және оңтүстік ауа легінің еркін қозғалысына табиғи тосқауыл болады. Жел бағыты негізінен солтүстіктен оңтүстікке және солтүстік-шығыстан оңтүстік-батысқа қарай бағытталады.</w:t>
      </w:r>
    </w:p>
    <w:bookmarkEnd w:id="40"/>
    <w:bookmarkStart w:name="z47" w:id="41"/>
    <w:p>
      <w:pPr>
        <w:spacing w:after="0"/>
        <w:ind w:left="0"/>
        <w:jc w:val="left"/>
      </w:pPr>
      <w:r>
        <w:rPr>
          <w:rFonts w:ascii="Times New Roman"/>
          <w:b/>
          <w:i w:val="false"/>
          <w:color w:val="000000"/>
        </w:rPr>
        <w:t xml:space="preserve"> 5-тарау. Әлеуметтік-экономикалық даму</w:t>
      </w:r>
    </w:p>
    <w:bookmarkEnd w:id="41"/>
    <w:bookmarkStart w:name="z48" w:id="42"/>
    <w:p>
      <w:pPr>
        <w:spacing w:after="0"/>
        <w:ind w:left="0"/>
        <w:jc w:val="left"/>
      </w:pPr>
      <w:r>
        <w:rPr>
          <w:rFonts w:ascii="Times New Roman"/>
          <w:b/>
          <w:i w:val="false"/>
          <w:color w:val="000000"/>
        </w:rPr>
        <w:t xml:space="preserve"> 1-параграф. Демография</w:t>
      </w:r>
    </w:p>
    <w:bookmarkEnd w:id="42"/>
    <w:bookmarkStart w:name="z49" w:id="43"/>
    <w:p>
      <w:pPr>
        <w:spacing w:after="0"/>
        <w:ind w:left="0"/>
        <w:jc w:val="both"/>
      </w:pPr>
      <w:r>
        <w:rPr>
          <w:rFonts w:ascii="Times New Roman"/>
          <w:b w:val="false"/>
          <w:i w:val="false"/>
          <w:color w:val="000000"/>
          <w:sz w:val="28"/>
        </w:rPr>
        <w:t xml:space="preserve">
      2024 жылғы 1 қаңтардағы жағдай бойынша Жетісу облысының статистика департаментінің деректеріне сәйкес Талдықорған қалалық әкімшілігіне қарасты халық саны 204 059 адамды құрады. </w:t>
      </w:r>
    </w:p>
    <w:bookmarkEnd w:id="43"/>
    <w:bookmarkStart w:name="z50" w:id="44"/>
    <w:p>
      <w:pPr>
        <w:spacing w:after="0"/>
        <w:ind w:left="0"/>
        <w:jc w:val="both"/>
      </w:pPr>
      <w:r>
        <w:rPr>
          <w:rFonts w:ascii="Times New Roman"/>
          <w:b w:val="false"/>
          <w:i w:val="false"/>
          <w:color w:val="000000"/>
          <w:sz w:val="28"/>
        </w:rPr>
        <w:t>
      Оның ішінде Талдықорған қаласының өзінде 169 444 адам, ал ауылдық жерде (Еркін және Өтенай ауылдық округі) 34 615 адам тұрады.</w:t>
      </w:r>
    </w:p>
    <w:bookmarkEnd w:id="44"/>
    <w:bookmarkStart w:name="z51" w:id="45"/>
    <w:p>
      <w:pPr>
        <w:spacing w:after="0"/>
        <w:ind w:left="0"/>
        <w:jc w:val="both"/>
      </w:pPr>
      <w:r>
        <w:rPr>
          <w:rFonts w:ascii="Times New Roman"/>
          <w:b w:val="false"/>
          <w:i w:val="false"/>
          <w:color w:val="000000"/>
          <w:sz w:val="28"/>
        </w:rPr>
        <w:t>
      Сонымен қатар Талдықорған қаласы әкімдігінің деректеріне сәйкес қала маңындағы урбанизация үрдістерінің дамуына байланысты шамамен 18 696 адам тұратын саяжай алаптары қалыптасқан.</w:t>
      </w:r>
    </w:p>
    <w:bookmarkEnd w:id="45"/>
    <w:bookmarkStart w:name="z52" w:id="46"/>
    <w:p>
      <w:pPr>
        <w:spacing w:after="0"/>
        <w:ind w:left="0"/>
        <w:jc w:val="both"/>
      </w:pPr>
      <w:r>
        <w:rPr>
          <w:rFonts w:ascii="Times New Roman"/>
          <w:b w:val="false"/>
          <w:i w:val="false"/>
          <w:color w:val="000000"/>
          <w:sz w:val="28"/>
        </w:rPr>
        <w:t xml:space="preserve">
      Халық санының әр кезеңдегі өсу қарқынына сүйене отырып, Талдықорған қаласының халық санының болжамды көрсеткіштері есептелді. </w:t>
      </w:r>
    </w:p>
    <w:bookmarkEnd w:id="46"/>
    <w:bookmarkStart w:name="z53" w:id="47"/>
    <w:p>
      <w:pPr>
        <w:spacing w:after="0"/>
        <w:ind w:left="0"/>
        <w:jc w:val="both"/>
      </w:pPr>
      <w:r>
        <w:rPr>
          <w:rFonts w:ascii="Times New Roman"/>
          <w:b w:val="false"/>
          <w:i w:val="false"/>
          <w:color w:val="000000"/>
          <w:sz w:val="28"/>
        </w:rPr>
        <w:t xml:space="preserve">
      Нәтижесінде осы жобадағы техникалық-экономикалық есеп-қисап үшін қабылданған Талдықорған қалалық әкімшілігіне қатысты жобалық халық саны мынадай: </w:t>
      </w:r>
    </w:p>
    <w:bookmarkEnd w:id="47"/>
    <w:bookmarkStart w:name="z54" w:id="48"/>
    <w:p>
      <w:pPr>
        <w:spacing w:after="0"/>
        <w:ind w:left="0"/>
        <w:jc w:val="both"/>
      </w:pPr>
      <w:r>
        <w:rPr>
          <w:rFonts w:ascii="Times New Roman"/>
          <w:b w:val="false"/>
          <w:i w:val="false"/>
          <w:color w:val="000000"/>
          <w:sz w:val="28"/>
        </w:rPr>
        <w:t>
      бірінші кезекке – 232,0 мың адам;</w:t>
      </w:r>
    </w:p>
    <w:bookmarkEnd w:id="48"/>
    <w:bookmarkStart w:name="z55" w:id="49"/>
    <w:p>
      <w:pPr>
        <w:spacing w:after="0"/>
        <w:ind w:left="0"/>
        <w:jc w:val="both"/>
      </w:pPr>
      <w:r>
        <w:rPr>
          <w:rFonts w:ascii="Times New Roman"/>
          <w:b w:val="false"/>
          <w:i w:val="false"/>
          <w:color w:val="000000"/>
          <w:sz w:val="28"/>
        </w:rPr>
        <w:t>
      есепті мерзімге – 300,0 мың адам.</w:t>
      </w:r>
    </w:p>
    <w:bookmarkEnd w:id="49"/>
    <w:bookmarkStart w:name="z56" w:id="50"/>
    <w:p>
      <w:pPr>
        <w:spacing w:after="0"/>
        <w:ind w:left="0"/>
        <w:jc w:val="both"/>
      </w:pPr>
      <w:r>
        <w:rPr>
          <w:rFonts w:ascii="Times New Roman"/>
          <w:b w:val="false"/>
          <w:i w:val="false"/>
          <w:color w:val="000000"/>
          <w:sz w:val="28"/>
        </w:rPr>
        <w:t>
      Оның ішінде Талдықорған қаласының болжамды халық саны:</w:t>
      </w:r>
    </w:p>
    <w:bookmarkEnd w:id="50"/>
    <w:bookmarkStart w:name="z57" w:id="51"/>
    <w:p>
      <w:pPr>
        <w:spacing w:after="0"/>
        <w:ind w:left="0"/>
        <w:jc w:val="both"/>
      </w:pPr>
      <w:r>
        <w:rPr>
          <w:rFonts w:ascii="Times New Roman"/>
          <w:b w:val="false"/>
          <w:i w:val="false"/>
          <w:color w:val="000000"/>
          <w:sz w:val="28"/>
        </w:rPr>
        <w:t>
      бірінші кезекке – 193,0 мың адам;</w:t>
      </w:r>
    </w:p>
    <w:bookmarkEnd w:id="51"/>
    <w:bookmarkStart w:name="z58" w:id="52"/>
    <w:p>
      <w:pPr>
        <w:spacing w:after="0"/>
        <w:ind w:left="0"/>
        <w:jc w:val="both"/>
      </w:pPr>
      <w:r>
        <w:rPr>
          <w:rFonts w:ascii="Times New Roman"/>
          <w:b w:val="false"/>
          <w:i w:val="false"/>
          <w:color w:val="000000"/>
          <w:sz w:val="28"/>
        </w:rPr>
        <w:t>
      есептік мерзімге – 252,0 мың адам.</w:t>
      </w:r>
    </w:p>
    <w:bookmarkEnd w:id="52"/>
    <w:bookmarkStart w:name="z59" w:id="53"/>
    <w:p>
      <w:pPr>
        <w:spacing w:after="0"/>
        <w:ind w:left="0"/>
        <w:jc w:val="both"/>
      </w:pPr>
      <w:r>
        <w:rPr>
          <w:rFonts w:ascii="Times New Roman"/>
          <w:b w:val="false"/>
          <w:i w:val="false"/>
          <w:color w:val="000000"/>
          <w:sz w:val="28"/>
        </w:rPr>
        <w:t>
      Оның ішінде қала әкімшілігінің ауыл тұрғындарының аумақтағы болжамды саны:</w:t>
      </w:r>
    </w:p>
    <w:bookmarkEnd w:id="53"/>
    <w:bookmarkStart w:name="z60" w:id="54"/>
    <w:p>
      <w:pPr>
        <w:spacing w:after="0"/>
        <w:ind w:left="0"/>
        <w:jc w:val="both"/>
      </w:pPr>
      <w:r>
        <w:rPr>
          <w:rFonts w:ascii="Times New Roman"/>
          <w:b w:val="false"/>
          <w:i w:val="false"/>
          <w:color w:val="000000"/>
          <w:sz w:val="28"/>
        </w:rPr>
        <w:t>
      бірінші кезекке – 39,0 мың адам;</w:t>
      </w:r>
    </w:p>
    <w:bookmarkEnd w:id="54"/>
    <w:bookmarkStart w:name="z61" w:id="55"/>
    <w:p>
      <w:pPr>
        <w:spacing w:after="0"/>
        <w:ind w:left="0"/>
        <w:jc w:val="both"/>
      </w:pPr>
      <w:r>
        <w:rPr>
          <w:rFonts w:ascii="Times New Roman"/>
          <w:b w:val="false"/>
          <w:i w:val="false"/>
          <w:color w:val="000000"/>
          <w:sz w:val="28"/>
        </w:rPr>
        <w:t>
      есепті мерзімге – 48,0 мың адам.</w:t>
      </w:r>
    </w:p>
    <w:bookmarkEnd w:id="55"/>
    <w:bookmarkStart w:name="z62" w:id="56"/>
    <w:p>
      <w:pPr>
        <w:spacing w:after="0"/>
        <w:ind w:left="0"/>
        <w:jc w:val="left"/>
      </w:pPr>
      <w:r>
        <w:rPr>
          <w:rFonts w:ascii="Times New Roman"/>
          <w:b/>
          <w:i w:val="false"/>
          <w:color w:val="000000"/>
        </w:rPr>
        <w:t xml:space="preserve"> 2-параграф. Тұрғын үй-азаматтық құрылыс</w:t>
      </w:r>
    </w:p>
    <w:bookmarkEnd w:id="56"/>
    <w:bookmarkStart w:name="z63" w:id="57"/>
    <w:p>
      <w:pPr>
        <w:spacing w:after="0"/>
        <w:ind w:left="0"/>
        <w:jc w:val="both"/>
      </w:pPr>
      <w:r>
        <w:rPr>
          <w:rFonts w:ascii="Times New Roman"/>
          <w:b w:val="false"/>
          <w:i w:val="false"/>
          <w:color w:val="000000"/>
          <w:sz w:val="28"/>
        </w:rPr>
        <w:t>
      Бастапқы жылға қала құрылысы тұрғысынан игеруге арналған тұрғын үй құрылысы мен қоғамдық құрылыс салынатын аудан 3970 га құрайды, 2050 жылға қарай селитебті аумақ ауданы 5200 га дейін ұлғаяды.</w:t>
      </w:r>
    </w:p>
    <w:bookmarkEnd w:id="57"/>
    <w:bookmarkStart w:name="z64" w:id="58"/>
    <w:p>
      <w:pPr>
        <w:spacing w:after="0"/>
        <w:ind w:left="0"/>
        <w:jc w:val="both"/>
      </w:pPr>
      <w:r>
        <w:rPr>
          <w:rFonts w:ascii="Times New Roman"/>
          <w:b w:val="false"/>
          <w:i w:val="false"/>
          <w:color w:val="000000"/>
          <w:sz w:val="28"/>
        </w:rPr>
        <w:t>
      "Жетісу облысының тұрғын үй қоры туралы" 2023 жылғы статистикалық деректерге сәйкес Талдықорған қалалық әкімшілігінің тұрғын үй қоры 4179,3 мың м² құрады.</w:t>
      </w:r>
    </w:p>
    <w:bookmarkEnd w:id="58"/>
    <w:bookmarkStart w:name="z65" w:id="59"/>
    <w:p>
      <w:pPr>
        <w:spacing w:after="0"/>
        <w:ind w:left="0"/>
        <w:jc w:val="both"/>
      </w:pPr>
      <w:r>
        <w:rPr>
          <w:rFonts w:ascii="Times New Roman"/>
          <w:b w:val="false"/>
          <w:i w:val="false"/>
          <w:color w:val="000000"/>
          <w:sz w:val="28"/>
        </w:rPr>
        <w:t>
      Аталған жинақтың деректеріне сүйенсек, тұрғын үй қорының жалпы көлемінің шамамен 48,6 %-ы (2031,2 мың м²) 1991 жылға дейін салынған. Салыстырмалы түрде көп бөлігі – 33,1 %-ы (1384,6 мың м²) – 2010 жылдан бері салынған.</w:t>
      </w:r>
    </w:p>
    <w:bookmarkEnd w:id="59"/>
    <w:bookmarkStart w:name="z66" w:id="60"/>
    <w:p>
      <w:pPr>
        <w:spacing w:after="0"/>
        <w:ind w:left="0"/>
        <w:jc w:val="both"/>
      </w:pPr>
      <w:r>
        <w:rPr>
          <w:rFonts w:ascii="Times New Roman"/>
          <w:b w:val="false"/>
          <w:i w:val="false"/>
          <w:color w:val="000000"/>
          <w:sz w:val="28"/>
        </w:rPr>
        <w:t>
      Талдықорған қаласындағы тұрғын үй қоры негізінен жеке тұрғын үй құрылысынан тұрады, бұл қолданыстағы тұрғын үй қорының 49,9 %-ын құрайды. Аз қабатты үйлердегі тұрғын үй қорының үлес салмағы 1,7 %, орташа қабатты үйлер – 39,1 %, көпқабатты үйлер – 9,2 %. Бүгінгі күні бір адамға шаққанда тұрғын үймен қамтамасыз етілу көрсеткіші 20,5 м² құрайды.</w:t>
      </w:r>
    </w:p>
    <w:bookmarkEnd w:id="60"/>
    <w:bookmarkStart w:name="z67" w:id="61"/>
    <w:p>
      <w:pPr>
        <w:spacing w:after="0"/>
        <w:ind w:left="0"/>
        <w:jc w:val="both"/>
      </w:pPr>
      <w:r>
        <w:rPr>
          <w:rFonts w:ascii="Times New Roman"/>
          <w:b w:val="false"/>
          <w:i w:val="false"/>
          <w:color w:val="000000"/>
          <w:sz w:val="28"/>
        </w:rPr>
        <w:t>
      Талдықорған қаласында тұрғын үй құрылысына деген сұраныс орташа қамтамасыз етілу нормасына сүйене отырып, бірінші кезекте бір адамға 25,0 м², ал есепті мерзімде 30,0 м² құрайды деп айқындалған.</w:t>
      </w:r>
    </w:p>
    <w:bookmarkEnd w:id="61"/>
    <w:bookmarkStart w:name="z68" w:id="62"/>
    <w:p>
      <w:pPr>
        <w:spacing w:after="0"/>
        <w:ind w:left="0"/>
        <w:jc w:val="both"/>
      </w:pPr>
      <w:r>
        <w:rPr>
          <w:rFonts w:ascii="Times New Roman"/>
          <w:b w:val="false"/>
          <w:i w:val="false"/>
          <w:color w:val="000000"/>
          <w:sz w:val="28"/>
        </w:rPr>
        <w:t>
      2030 жылға қарай тұрғын үй қоры 5811,2 мың м²-ге дейін ұлғайып, халық саны 232 мың адамға дейін өседі деп күтілуде, бұл 25,0 м²/адам көрсеткішіне қол жеткізуге мүмкіндік береді.</w:t>
      </w:r>
    </w:p>
    <w:bookmarkEnd w:id="62"/>
    <w:bookmarkStart w:name="z69" w:id="63"/>
    <w:p>
      <w:pPr>
        <w:spacing w:after="0"/>
        <w:ind w:left="0"/>
        <w:jc w:val="both"/>
      </w:pPr>
      <w:r>
        <w:rPr>
          <w:rFonts w:ascii="Times New Roman"/>
          <w:b w:val="false"/>
          <w:i w:val="false"/>
          <w:color w:val="000000"/>
          <w:sz w:val="28"/>
        </w:rPr>
        <w:t>
      2050 жылға қарай тұрғын үй қорының 9086,9 мың м²-ге дейін, ал халық санының 300 мың адамға дейін өсуі болжануда. Бұл қазіргі заманғы жайлы өмір сүру нормаларына сәйкес бір адамға шаққанда 30,3 м² тұрғын үймен қамтамасыз етуге мүмкіндік береді.</w:t>
      </w:r>
    </w:p>
    <w:bookmarkEnd w:id="63"/>
    <w:bookmarkStart w:name="z70" w:id="64"/>
    <w:p>
      <w:pPr>
        <w:spacing w:after="0"/>
        <w:ind w:left="0"/>
        <w:jc w:val="left"/>
      </w:pPr>
      <w:r>
        <w:rPr>
          <w:rFonts w:ascii="Times New Roman"/>
          <w:b/>
          <w:i w:val="false"/>
          <w:color w:val="000000"/>
        </w:rPr>
        <w:t xml:space="preserve"> 3-параграф. Білім беру</w:t>
      </w:r>
    </w:p>
    <w:bookmarkEnd w:id="64"/>
    <w:bookmarkStart w:name="z71" w:id="65"/>
    <w:p>
      <w:pPr>
        <w:spacing w:after="0"/>
        <w:ind w:left="0"/>
        <w:jc w:val="both"/>
      </w:pPr>
      <w:r>
        <w:rPr>
          <w:rFonts w:ascii="Times New Roman"/>
          <w:b w:val="false"/>
          <w:i w:val="false"/>
          <w:color w:val="000000"/>
          <w:sz w:val="28"/>
        </w:rPr>
        <w:t xml:space="preserve">
      Мектепке дейінгі ұйымдарда орын саны жетіспейтінін ескере отырып, бірінші кезекте мемлекеттік желі бойынша жалпы 3840 орынға арналған 12 балабақша салу жоспарлануда, атап айтқанда, солтүстік-шығыс жоспарлау ауданында әрқайсысы 320 орындық 2 балабақша, солтүстік-батыс жоспарлау ауданында 320 орындық 2 балабақша, оңтүстік-шығыс жоспарлау ауданында 320 орындық 2 балабақша, оңтүстік-батыс жоспарлау ауданында 320 орындық 6 балабақша салу ұсынылады. </w:t>
      </w:r>
    </w:p>
    <w:bookmarkEnd w:id="65"/>
    <w:bookmarkStart w:name="z72" w:id="66"/>
    <w:p>
      <w:pPr>
        <w:spacing w:after="0"/>
        <w:ind w:left="0"/>
        <w:jc w:val="both"/>
      </w:pPr>
      <w:r>
        <w:rPr>
          <w:rFonts w:ascii="Times New Roman"/>
          <w:b w:val="false"/>
          <w:i w:val="false"/>
          <w:color w:val="000000"/>
          <w:sz w:val="28"/>
        </w:rPr>
        <w:t>
      Сонымен қатар 2060 орынды немесе шамамен 20 балабақшаны мемлекеттік-жекешелік әріптестік аясында ұйымдастыру ұсынылып отыр.</w:t>
      </w:r>
    </w:p>
    <w:bookmarkEnd w:id="66"/>
    <w:bookmarkStart w:name="z73" w:id="67"/>
    <w:p>
      <w:pPr>
        <w:spacing w:after="0"/>
        <w:ind w:left="0"/>
        <w:jc w:val="both"/>
      </w:pPr>
      <w:r>
        <w:rPr>
          <w:rFonts w:ascii="Times New Roman"/>
          <w:b w:val="false"/>
          <w:i w:val="false"/>
          <w:color w:val="000000"/>
          <w:sz w:val="28"/>
        </w:rPr>
        <w:t xml:space="preserve">
      Есепті мерзімге қарай мемлекеттік желі бойынша жалпы 5880 орынға арналған 21 балабақша салу жоспарланған, оның ішінде солтүстік-шығыс жоспарлау ауданында 320 орындық 1 балабақша, солтүстік-батыс жоспарлау ауданында әрқайсысы 180 орындық 6 балабақша, оңтүстік-шығыс жоспарлау ауданында 320 орындық 3 балабақша, оңтүстік-батыс жоспарлау ауданында 320 орындық 7 балабақша, орталық жоспарлау аймағында 320 орындық 4 балабақша салу жоспарланып отыр. </w:t>
      </w:r>
    </w:p>
    <w:bookmarkEnd w:id="67"/>
    <w:bookmarkStart w:name="z74" w:id="68"/>
    <w:p>
      <w:pPr>
        <w:spacing w:after="0"/>
        <w:ind w:left="0"/>
        <w:jc w:val="both"/>
      </w:pPr>
      <w:r>
        <w:rPr>
          <w:rFonts w:ascii="Times New Roman"/>
          <w:b w:val="false"/>
          <w:i w:val="false"/>
          <w:color w:val="000000"/>
          <w:sz w:val="28"/>
        </w:rPr>
        <w:t>
      Бұдан бөлек, жеке инвестиция есебінен және мемлекеттік-жекешелік әріптестік (МЖӘ) желісі бойынша 8131 орынға арналған 40 балабақша салу ұсынылады.</w:t>
      </w:r>
    </w:p>
    <w:bookmarkEnd w:id="68"/>
    <w:bookmarkStart w:name="z75" w:id="69"/>
    <w:p>
      <w:pPr>
        <w:spacing w:after="0"/>
        <w:ind w:left="0"/>
        <w:jc w:val="both"/>
      </w:pPr>
      <w:r>
        <w:rPr>
          <w:rFonts w:ascii="Times New Roman"/>
          <w:b w:val="false"/>
          <w:i w:val="false"/>
          <w:color w:val="000000"/>
          <w:sz w:val="28"/>
        </w:rPr>
        <w:t>
      Жалпы білім беретін мектептер бойынша бірінші кезекте жалпы 12 050 орынға арналған 8 мектеп салу, сондай-ақ 300 орындық бір мектепті кеңейту жоспарланған, атап айтқанда, 150 орындық IT-мектеп, солтүстік-шығыс жоспарлау ауданында 2000 орындық 1 мектеп, солтүстік-батыс жоспарлау ауданында 1500 орындық 1 мектеп, оңтүстік-шығыс жоспарлау ауданында 1500 орындық 2 мектеп, коттеджді қалашықта 900 орындық 1 мектеп салу, "Білім-инновация" лицейін 300 орынға кеңейту, оңтүстік-батыс жоспарлау ауданында 1500 орындық 3 мектеп салу көзделген.</w:t>
      </w:r>
    </w:p>
    <w:bookmarkEnd w:id="69"/>
    <w:bookmarkStart w:name="z76" w:id="70"/>
    <w:p>
      <w:pPr>
        <w:spacing w:after="0"/>
        <w:ind w:left="0"/>
        <w:jc w:val="both"/>
      </w:pPr>
      <w:r>
        <w:rPr>
          <w:rFonts w:ascii="Times New Roman"/>
          <w:b w:val="false"/>
          <w:i w:val="false"/>
          <w:color w:val="000000"/>
          <w:sz w:val="28"/>
        </w:rPr>
        <w:t xml:space="preserve">
      Есепті мерзімге қарай жалпы 23 900 орынға арналған 15 мектеп салу жоспарланып отыр, атап айтқанда, солтүстік-шығыс жоспарлау ауданында 1500 орындық 1 мектеп, солтүстік-батыс жоспарлау ауданында 1200 және 1500 орындық 2 мектеп, орталық жоспарлау ауданында 2000 орындық 2 мектеп, оңтүстік-шығыс жоспарлау ауданында 2000 орындық 2 мектеп, оңтүстік-батыс жоспарлау ауданында 1500 орындық 7 мектеп салу көзделген. </w:t>
      </w:r>
    </w:p>
    <w:bookmarkEnd w:id="70"/>
    <w:bookmarkStart w:name="z77" w:id="71"/>
    <w:p>
      <w:pPr>
        <w:spacing w:after="0"/>
        <w:ind w:left="0"/>
        <w:jc w:val="both"/>
      </w:pPr>
      <w:r>
        <w:rPr>
          <w:rFonts w:ascii="Times New Roman"/>
          <w:b w:val="false"/>
          <w:i w:val="false"/>
          <w:color w:val="000000"/>
          <w:sz w:val="28"/>
        </w:rPr>
        <w:t>
      Сонымен қатар орталық жоспарлау ауданындағы қолданыстағы 9 мектепті жиыны 3074 орынға кеңейту қарастырылған.</w:t>
      </w:r>
    </w:p>
    <w:bookmarkEnd w:id="71"/>
    <w:bookmarkStart w:name="z78" w:id="72"/>
    <w:p>
      <w:pPr>
        <w:spacing w:after="0"/>
        <w:ind w:left="0"/>
        <w:jc w:val="both"/>
      </w:pPr>
      <w:r>
        <w:rPr>
          <w:rFonts w:ascii="Times New Roman"/>
          <w:b w:val="false"/>
          <w:i w:val="false"/>
          <w:color w:val="000000"/>
          <w:sz w:val="28"/>
        </w:rPr>
        <w:t>
      Бұл ретте есепті мерзімге қарай мектептерде бір ауысыммен оқытуды қамтамасыз ету көзделеді.</w:t>
      </w:r>
    </w:p>
    <w:bookmarkEnd w:id="72"/>
    <w:bookmarkStart w:name="z79" w:id="73"/>
    <w:p>
      <w:pPr>
        <w:spacing w:after="0"/>
        <w:ind w:left="0"/>
        <w:jc w:val="both"/>
      </w:pPr>
      <w:r>
        <w:rPr>
          <w:rFonts w:ascii="Times New Roman"/>
          <w:b w:val="false"/>
          <w:i w:val="false"/>
          <w:color w:val="000000"/>
          <w:sz w:val="28"/>
        </w:rPr>
        <w:t xml:space="preserve">
      Мектеп жасындағы балалардың жан-жақты дамуына жағдай жасау мақсатында мектептен тыс білім беру ұйымдары бойынша жалпы 11 объект салу ұсынылады, оның ішінде оқушылар сарайлары, шығармашылық үйлері және басқа да мекемелер бар. </w:t>
      </w:r>
    </w:p>
    <w:bookmarkEnd w:id="73"/>
    <w:bookmarkStart w:name="z80" w:id="74"/>
    <w:p>
      <w:pPr>
        <w:spacing w:after="0"/>
        <w:ind w:left="0"/>
        <w:jc w:val="left"/>
      </w:pPr>
      <w:r>
        <w:rPr>
          <w:rFonts w:ascii="Times New Roman"/>
          <w:b/>
          <w:i w:val="false"/>
          <w:color w:val="000000"/>
        </w:rPr>
        <w:t xml:space="preserve"> 4-параграф. Денсаулық сақтау</w:t>
      </w:r>
    </w:p>
    <w:bookmarkEnd w:id="74"/>
    <w:bookmarkStart w:name="z81" w:id="75"/>
    <w:p>
      <w:pPr>
        <w:spacing w:after="0"/>
        <w:ind w:left="0"/>
        <w:jc w:val="both"/>
      </w:pPr>
      <w:r>
        <w:rPr>
          <w:rFonts w:ascii="Times New Roman"/>
          <w:b w:val="false"/>
          <w:i w:val="false"/>
          <w:color w:val="000000"/>
          <w:sz w:val="28"/>
        </w:rPr>
        <w:t>
      Жалпы қаланың денсаулық сақтау ұйымдарымен қамтамасыз етілу деңгейі жоғары, бұл бүкіл облыс халқына қызмет көрсету үшін көпсалалы ірі ауруханалардың қала аумағында орналасуына байланысты. Осыған орай осы жобада қала тұрғындарын денсаулық сақтау объектілерімен біркелкі қамту мақсатында емханалар желісін нүктелі дамыту көзделген. Мәселен, жобада құрылыстың бірінші кезегіне жалпы қуаты бір ауысымда 1100 келуші болатын 5 емхана, ал есепті мерзімде жалпы қуаты 1500 орын болатын 5 емхана орналастыру ұсынылады.</w:t>
      </w:r>
    </w:p>
    <w:bookmarkEnd w:id="75"/>
    <w:bookmarkStart w:name="z82" w:id="76"/>
    <w:p>
      <w:pPr>
        <w:spacing w:after="0"/>
        <w:ind w:left="0"/>
        <w:jc w:val="both"/>
      </w:pPr>
      <w:r>
        <w:rPr>
          <w:rFonts w:ascii="Times New Roman"/>
          <w:b w:val="false"/>
          <w:i w:val="false"/>
          <w:color w:val="000000"/>
          <w:sz w:val="28"/>
        </w:rPr>
        <w:t xml:space="preserve">
      Бұдан бөлек, қалалық басқару органдары 210 орындық онкологиялық диспансер салуды жоспарлап қойды. </w:t>
      </w:r>
    </w:p>
    <w:bookmarkEnd w:id="76"/>
    <w:bookmarkStart w:name="z83" w:id="77"/>
    <w:p>
      <w:pPr>
        <w:spacing w:after="0"/>
        <w:ind w:left="0"/>
        <w:jc w:val="both"/>
      </w:pPr>
      <w:r>
        <w:rPr>
          <w:rFonts w:ascii="Times New Roman"/>
          <w:b w:val="false"/>
          <w:i w:val="false"/>
          <w:color w:val="000000"/>
          <w:sz w:val="28"/>
        </w:rPr>
        <w:t>
      Сондай-ақ жобада есепті мерзімге қарай оңтүстік-шығыс жоспарлау аумағында 576 орындық психоневрологиялық интернат салу ұсынылады.</w:t>
      </w:r>
    </w:p>
    <w:bookmarkEnd w:id="77"/>
    <w:bookmarkStart w:name="z84" w:id="78"/>
    <w:p>
      <w:pPr>
        <w:spacing w:after="0"/>
        <w:ind w:left="0"/>
        <w:jc w:val="left"/>
      </w:pPr>
      <w:r>
        <w:rPr>
          <w:rFonts w:ascii="Times New Roman"/>
          <w:b/>
          <w:i w:val="false"/>
          <w:color w:val="000000"/>
        </w:rPr>
        <w:t xml:space="preserve"> 5-параграф. Экономикалық қызмет</w:t>
      </w:r>
    </w:p>
    <w:bookmarkEnd w:id="78"/>
    <w:bookmarkStart w:name="z85" w:id="79"/>
    <w:p>
      <w:pPr>
        <w:spacing w:after="0"/>
        <w:ind w:left="0"/>
        <w:jc w:val="both"/>
      </w:pPr>
      <w:r>
        <w:rPr>
          <w:rFonts w:ascii="Times New Roman"/>
          <w:b w:val="false"/>
          <w:i w:val="false"/>
          <w:color w:val="000000"/>
          <w:sz w:val="28"/>
        </w:rPr>
        <w:t>
      Талдықорған қаласының экономикалық базасы – әртараптандырылған өнеркәсіптік-энергетикалық кешен, мұнда халықты жұмыспен қамту мен қала экономикасының орнықты дамуын қамтамасыз ететін әртүрлі салалардағы кәсіпорындар шоғырланған.</w:t>
      </w:r>
    </w:p>
    <w:bookmarkEnd w:id="79"/>
    <w:bookmarkStart w:name="z86" w:id="80"/>
    <w:p>
      <w:pPr>
        <w:spacing w:after="0"/>
        <w:ind w:left="0"/>
        <w:jc w:val="both"/>
      </w:pPr>
      <w:r>
        <w:rPr>
          <w:rFonts w:ascii="Times New Roman"/>
          <w:b w:val="false"/>
          <w:i w:val="false"/>
          <w:color w:val="000000"/>
          <w:sz w:val="28"/>
        </w:rPr>
        <w:t>
      Қаланың өнеркәсіптік негізгі кәсіпорны – автомобильдерге, ауыл шаруашылығы техникасы мен әскери техникаға арналған аккумуляторлар батареяларын өндіретін ең ірі "Қайнар АКБ" жауапкершілігі шектеулі серіктестігі. Кәсіпорын жылына 3,6 млн дейін аккумулятор шығарып, өңірдегі ең ірі жұмыс берушілердің бірі ретінде 1212 адамды жұмыспен қамтып отыр.</w:t>
      </w:r>
    </w:p>
    <w:bookmarkEnd w:id="80"/>
    <w:bookmarkStart w:name="z87" w:id="81"/>
    <w:p>
      <w:pPr>
        <w:spacing w:after="0"/>
        <w:ind w:left="0"/>
        <w:jc w:val="both"/>
      </w:pPr>
      <w:r>
        <w:rPr>
          <w:rFonts w:ascii="Times New Roman"/>
          <w:b w:val="false"/>
          <w:i w:val="false"/>
          <w:color w:val="000000"/>
          <w:sz w:val="28"/>
        </w:rPr>
        <w:t xml:space="preserve">
      Энергетикалық құрылысқа арналған темірбетон бұйымдарын шығарумен айналысатын "Темірбетон" жауапкершілігі шектеулі серіктестігі (жылдық қуаты 189 мың тонна, жұмысшылар саны 639 адам), сонымен қатар электр беру желілері мен телекоммуникациялық инфрақұрылымға арналған металл конструкцияларын шығаратын "Интеграл" жауапкершілігі шектеулі серіктестігі мен "Метакон" жауапкершілігі шектеулі серіктестігі де маңызды орын алады (жылдық қуаты тиісінше 17,2 тонна және 20 мың тонна). </w:t>
      </w:r>
    </w:p>
    <w:bookmarkEnd w:id="81"/>
    <w:bookmarkStart w:name="z88" w:id="82"/>
    <w:p>
      <w:pPr>
        <w:spacing w:after="0"/>
        <w:ind w:left="0"/>
        <w:jc w:val="both"/>
      </w:pPr>
      <w:r>
        <w:rPr>
          <w:rFonts w:ascii="Times New Roman"/>
          <w:b w:val="false"/>
          <w:i w:val="false"/>
          <w:color w:val="000000"/>
          <w:sz w:val="28"/>
        </w:rPr>
        <w:t>
      Маңыздылығы жағынан кем түспейтін кәсіпорын – Талдықорған кәбіл зауыты, бұл зауытта қуат беру және басқару кәбілдері, оқшауланған және броньды сымдар сияқты кең ауқымды кәбіл-өткізгіш өнімдері шығарылады. Бұл кәсіпорында 190 адам жұмыс істейді.</w:t>
      </w:r>
    </w:p>
    <w:bookmarkEnd w:id="82"/>
    <w:bookmarkStart w:name="z89" w:id="83"/>
    <w:p>
      <w:pPr>
        <w:spacing w:after="0"/>
        <w:ind w:left="0"/>
        <w:jc w:val="both"/>
      </w:pPr>
      <w:r>
        <w:rPr>
          <w:rFonts w:ascii="Times New Roman"/>
          <w:b w:val="false"/>
          <w:i w:val="false"/>
          <w:color w:val="000000"/>
          <w:sz w:val="28"/>
        </w:rPr>
        <w:t>
      Сондай-ақ қалада электр есептегіштер мен басқа да өнім шығаруға маманданған "Электр құралдары зауыты" жауапкершілігі шектеулі серіктестігі жұмыс істейді (жылдық қуаты 100 мың электр есептегіш және 1,86 миллион дана түрлі аспап).</w:t>
      </w:r>
    </w:p>
    <w:bookmarkEnd w:id="83"/>
    <w:bookmarkStart w:name="z90" w:id="84"/>
    <w:p>
      <w:pPr>
        <w:spacing w:after="0"/>
        <w:ind w:left="0"/>
        <w:jc w:val="both"/>
      </w:pPr>
      <w:r>
        <w:rPr>
          <w:rFonts w:ascii="Times New Roman"/>
          <w:b w:val="false"/>
          <w:i w:val="false"/>
          <w:color w:val="000000"/>
          <w:sz w:val="28"/>
        </w:rPr>
        <w:t xml:space="preserve">
      Жеңіл өнеркәсіп саласында "Ажар" тоқыма фабрикасы жұмыс істейді, онда жылына 150 мың данаға дейін тігін бұйымдары шығарылып, 200 адам жұмыспен қамтылған. </w:t>
      </w:r>
    </w:p>
    <w:bookmarkEnd w:id="84"/>
    <w:bookmarkStart w:name="z91" w:id="85"/>
    <w:p>
      <w:pPr>
        <w:spacing w:after="0"/>
        <w:ind w:left="0"/>
        <w:jc w:val="both"/>
      </w:pPr>
      <w:r>
        <w:rPr>
          <w:rFonts w:ascii="Times New Roman"/>
          <w:b w:val="false"/>
          <w:i w:val="false"/>
          <w:color w:val="000000"/>
          <w:sz w:val="28"/>
        </w:rPr>
        <w:t xml:space="preserve">
      Азық-түлік саласында "JLC Сүт" жауапкершілігі шектеулі серіктестігі жұмыс істейді, сүт зауыты жылына 25 мың тоннаға дейін өнім өндіріп, 239 адамды жұмыспен қамтып отыр. </w:t>
      </w:r>
    </w:p>
    <w:bookmarkEnd w:id="85"/>
    <w:bookmarkStart w:name="z92" w:id="86"/>
    <w:p>
      <w:pPr>
        <w:spacing w:after="0"/>
        <w:ind w:left="0"/>
        <w:jc w:val="both"/>
      </w:pPr>
      <w:r>
        <w:rPr>
          <w:rFonts w:ascii="Times New Roman"/>
          <w:b w:val="false"/>
          <w:i w:val="false"/>
          <w:color w:val="000000"/>
          <w:sz w:val="28"/>
        </w:rPr>
        <w:t>
      Энергетика және коммуналдық көрсетілетін қызметтер:</w:t>
      </w:r>
    </w:p>
    <w:bookmarkEnd w:id="86"/>
    <w:bookmarkStart w:name="z93" w:id="87"/>
    <w:p>
      <w:pPr>
        <w:spacing w:after="0"/>
        <w:ind w:left="0"/>
        <w:jc w:val="both"/>
      </w:pPr>
      <w:r>
        <w:rPr>
          <w:rFonts w:ascii="Times New Roman"/>
          <w:b w:val="false"/>
          <w:i w:val="false"/>
          <w:color w:val="000000"/>
          <w:sz w:val="28"/>
        </w:rPr>
        <w:t xml:space="preserve">
      "ТАТЭК" акционерлік қоғамы мен "Теплосервис" мемлекеттік коммуналдық кәсіпорны энергетика секторындағы аса ірі ойыншылар болып табылады. Біріншісі (қуаты 301 МВт, жұмыскерлер саны 1462 адам) жылу энергиясын таратумен, ал екіншісі (қуаты 457,9 Гкал/сағ, жұмыскерлер саны 845 адам) жылу энергиясын өндірумен және таратумен айналысады. </w:t>
      </w:r>
    </w:p>
    <w:bookmarkEnd w:id="87"/>
    <w:bookmarkStart w:name="z94" w:id="88"/>
    <w:p>
      <w:pPr>
        <w:spacing w:after="0"/>
        <w:ind w:left="0"/>
        <w:jc w:val="both"/>
      </w:pPr>
      <w:r>
        <w:rPr>
          <w:rFonts w:ascii="Times New Roman"/>
          <w:b w:val="false"/>
          <w:i w:val="false"/>
          <w:color w:val="000000"/>
          <w:sz w:val="28"/>
        </w:rPr>
        <w:t xml:space="preserve">
      Электр энергиясын жеткізу қызметін "Жетісу-Энерготрейд" жауапкершілігі шектеулі серіктестігі орындайды. </w:t>
      </w:r>
    </w:p>
    <w:bookmarkEnd w:id="88"/>
    <w:bookmarkStart w:name="z95" w:id="89"/>
    <w:p>
      <w:pPr>
        <w:spacing w:after="0"/>
        <w:ind w:left="0"/>
        <w:jc w:val="both"/>
      </w:pPr>
      <w:r>
        <w:rPr>
          <w:rFonts w:ascii="Times New Roman"/>
          <w:b w:val="false"/>
          <w:i w:val="false"/>
          <w:color w:val="000000"/>
          <w:sz w:val="28"/>
        </w:rPr>
        <w:t>
      Коммуналдық секторда қаланы сумен жабдықтайтын және су бұрумен қамтамасыз ететін "Жетісу су құбыры" мемлекеттік коммуналдық кәсіпорыны жұмыс істейді, ол тәулігіне 104 мың м³ су жеткізіп, 36 мың м³ сарқынды суды тазартады. Кәсіпорын қызметкерлерінің саны 370 адам.</w:t>
      </w:r>
    </w:p>
    <w:bookmarkEnd w:id="89"/>
    <w:bookmarkStart w:name="z96" w:id="90"/>
    <w:p>
      <w:pPr>
        <w:spacing w:after="0"/>
        <w:ind w:left="0"/>
        <w:jc w:val="both"/>
      </w:pPr>
      <w:r>
        <w:rPr>
          <w:rFonts w:ascii="Times New Roman"/>
          <w:b w:val="false"/>
          <w:i w:val="false"/>
          <w:color w:val="000000"/>
          <w:sz w:val="28"/>
        </w:rPr>
        <w:t xml:space="preserve">
      "Инфраэнерго" жауапкершілігі шектеулі серіктестігі жарылыстан қорғалған төзімді электр жабдықтарын, басқару панельдерін, сигнал беру және аварияға қарсы қорғану жүйелерін шығарады. Жылдық өндірістік қуаты 1000 панель, персоналының саны 266 адам. </w:t>
      </w:r>
    </w:p>
    <w:bookmarkEnd w:id="90"/>
    <w:bookmarkStart w:name="z97" w:id="91"/>
    <w:p>
      <w:pPr>
        <w:spacing w:after="0"/>
        <w:ind w:left="0"/>
        <w:jc w:val="both"/>
      </w:pPr>
      <w:r>
        <w:rPr>
          <w:rFonts w:ascii="Times New Roman"/>
          <w:b w:val="false"/>
          <w:i w:val="false"/>
          <w:color w:val="000000"/>
          <w:sz w:val="28"/>
        </w:rPr>
        <w:t>
      Осылайша, Талдықорған қаласының экономикасы аккумуляторлар, кәбіл және электр техникалық өнімдері, металл конструкциялары, сүт өнеркәсібі мен жеңіл өнеркәсіп, сондай-ақ энергетика мен коммуналдық сектор сияқты негізгі бағыттардың үндестігін негізге алады. Бұл көпсалалы құрылым қаланың орнықты дамуын, тұрғындарды жұмыспен қамтуды және одан әрі индустрияландыру әлеуетін қамтамасыз етеді.</w:t>
      </w:r>
    </w:p>
    <w:bookmarkEnd w:id="91"/>
    <w:bookmarkStart w:name="z98" w:id="92"/>
    <w:p>
      <w:pPr>
        <w:spacing w:after="0"/>
        <w:ind w:left="0"/>
        <w:jc w:val="both"/>
      </w:pPr>
      <w:r>
        <w:rPr>
          <w:rFonts w:ascii="Times New Roman"/>
          <w:b w:val="false"/>
          <w:i w:val="false"/>
          <w:color w:val="000000"/>
          <w:sz w:val="28"/>
        </w:rPr>
        <w:t>
      Талдықорған қаласының әлеуметтік-экономикалық дамуының басты мақсаты адами әлеуеттің жоғарылауына сайып келеді, ол жұмыспен қамтылу деңгейімен, халықтың әл-ауқатымен, экологиялық тұрмыс жағдайларының жақсаруымен айқындалады.</w:t>
      </w:r>
    </w:p>
    <w:bookmarkEnd w:id="92"/>
    <w:bookmarkStart w:name="z99" w:id="93"/>
    <w:p>
      <w:pPr>
        <w:spacing w:after="0"/>
        <w:ind w:left="0"/>
        <w:jc w:val="both"/>
      </w:pPr>
      <w:r>
        <w:rPr>
          <w:rFonts w:ascii="Times New Roman"/>
          <w:b w:val="false"/>
          <w:i w:val="false"/>
          <w:color w:val="000000"/>
          <w:sz w:val="28"/>
        </w:rPr>
        <w:t>
      Қазіргі салалардан басқа болашақ экономикасының баламалы энергетика, жаңа материалдар, биомедицина, үлкен деректер, заттар интернеті, жасанды интеллект, блокчейн (қаржылық қызмет) және басқалары сияқты бағыттарын дамытуды қамтамасыз ету қажет.</w:t>
      </w:r>
    </w:p>
    <w:bookmarkEnd w:id="93"/>
    <w:bookmarkStart w:name="z100" w:id="94"/>
    <w:p>
      <w:pPr>
        <w:spacing w:after="0"/>
        <w:ind w:left="0"/>
        <w:jc w:val="both"/>
      </w:pPr>
      <w:r>
        <w:rPr>
          <w:rFonts w:ascii="Times New Roman"/>
          <w:b w:val="false"/>
          <w:i w:val="false"/>
          <w:color w:val="000000"/>
          <w:sz w:val="28"/>
        </w:rPr>
        <w:t>
      Қаланың бас жоспарын әзірлеу сатысында Талдықорған қаласын дамытудың әлеуетті мүмкіндігін дұрыс бағалап, стратегиялық басымдықтарды анықтау, сондай-ақ материалдық ресурстар мен қаржы ресурстарын тиімді шоғырландыру арқылы сол мақсаттарға қол жеткізудің нақты жолдарын белгілеу — аса маңызды міндеттердің бірі.</w:t>
      </w:r>
    </w:p>
    <w:bookmarkEnd w:id="94"/>
    <w:bookmarkStart w:name="z101" w:id="95"/>
    <w:p>
      <w:pPr>
        <w:spacing w:after="0"/>
        <w:ind w:left="0"/>
        <w:jc w:val="both"/>
      </w:pPr>
      <w:r>
        <w:rPr>
          <w:rFonts w:ascii="Times New Roman"/>
          <w:b w:val="false"/>
          <w:i w:val="false"/>
          <w:color w:val="000000"/>
          <w:sz w:val="28"/>
        </w:rPr>
        <w:t xml:space="preserve">
      Экономиканы дамытудың Бас жоспарда көзделген басым бағыттары мынадай: </w:t>
      </w:r>
    </w:p>
    <w:bookmarkEnd w:id="95"/>
    <w:bookmarkStart w:name="z102" w:id="96"/>
    <w:p>
      <w:pPr>
        <w:spacing w:after="0"/>
        <w:ind w:left="0"/>
        <w:jc w:val="both"/>
      </w:pPr>
      <w:r>
        <w:rPr>
          <w:rFonts w:ascii="Times New Roman"/>
          <w:b w:val="false"/>
          <w:i w:val="false"/>
          <w:color w:val="000000"/>
          <w:sz w:val="28"/>
        </w:rPr>
        <w:t>
      өнімді өңдеу бөлу кезеңдерін ұлғайту үшін қолданыстағы қуатты өндірістік база негізінде жаңа салаларды құру;</w:t>
      </w:r>
    </w:p>
    <w:bookmarkEnd w:id="96"/>
    <w:bookmarkStart w:name="z103" w:id="97"/>
    <w:p>
      <w:pPr>
        <w:spacing w:after="0"/>
        <w:ind w:left="0"/>
        <w:jc w:val="both"/>
      </w:pPr>
      <w:r>
        <w:rPr>
          <w:rFonts w:ascii="Times New Roman"/>
          <w:b w:val="false"/>
          <w:i w:val="false"/>
          <w:color w:val="000000"/>
          <w:sz w:val="28"/>
        </w:rPr>
        <w:t>
      шағын және орта бизнес кәсіпорындарының көп бөлігінің қатысуымен тамақ, тоқыма, тігін және былғары өнеркәсібін одан әрі дамыту;</w:t>
      </w:r>
    </w:p>
    <w:bookmarkEnd w:id="97"/>
    <w:bookmarkStart w:name="z104" w:id="98"/>
    <w:p>
      <w:pPr>
        <w:spacing w:after="0"/>
        <w:ind w:left="0"/>
        <w:jc w:val="both"/>
      </w:pPr>
      <w:r>
        <w:rPr>
          <w:rFonts w:ascii="Times New Roman"/>
          <w:b w:val="false"/>
          <w:i w:val="false"/>
          <w:color w:val="000000"/>
          <w:sz w:val="28"/>
        </w:rPr>
        <w:t xml:space="preserve">
      туристер мен демалушыларға қызмет көрсетуде жоғары сервисті ұйымдастыруды көздейтін рекреациялық, атап айтқанда туристік инфрақұрылымды құру; </w:t>
      </w:r>
    </w:p>
    <w:bookmarkEnd w:id="98"/>
    <w:bookmarkStart w:name="z105" w:id="99"/>
    <w:p>
      <w:pPr>
        <w:spacing w:after="0"/>
        <w:ind w:left="0"/>
        <w:jc w:val="both"/>
      </w:pPr>
      <w:r>
        <w:rPr>
          <w:rFonts w:ascii="Times New Roman"/>
          <w:b w:val="false"/>
          <w:i w:val="false"/>
          <w:color w:val="000000"/>
          <w:sz w:val="28"/>
        </w:rPr>
        <w:t>
      жұмыс істеп тұрған жоғары оқу орындарында өнеркәсіп пен қызмет көрсету саласының мұқтаждығы үшін кадр даярлайтын арнайы бөлімшелер ашу;</w:t>
      </w:r>
    </w:p>
    <w:bookmarkEnd w:id="99"/>
    <w:bookmarkStart w:name="z106" w:id="100"/>
    <w:p>
      <w:pPr>
        <w:spacing w:after="0"/>
        <w:ind w:left="0"/>
        <w:jc w:val="both"/>
      </w:pPr>
      <w:r>
        <w:rPr>
          <w:rFonts w:ascii="Times New Roman"/>
          <w:b w:val="false"/>
          <w:i w:val="false"/>
          <w:color w:val="000000"/>
          <w:sz w:val="28"/>
        </w:rPr>
        <w:t xml:space="preserve">
      құрылыс материалдары мен конструкцияларын шығару бойынша жұмыс істеп тұрған кәсіпорындар базасында құрылыс кешенін құру және жаңаларын салу. Тұрғын үй-азаматтық құрылыс жөніндегі бас жоспарда көзделген бағдарламаларды іске асыру мақсатында құрылыс-монтаж ұйымдарының материалдық-техникалық базасын дамыту; </w:t>
      </w:r>
    </w:p>
    <w:bookmarkEnd w:id="100"/>
    <w:bookmarkStart w:name="z107" w:id="101"/>
    <w:p>
      <w:pPr>
        <w:spacing w:after="0"/>
        <w:ind w:left="0"/>
        <w:jc w:val="both"/>
      </w:pPr>
      <w:r>
        <w:rPr>
          <w:rFonts w:ascii="Times New Roman"/>
          <w:b w:val="false"/>
          <w:i w:val="false"/>
          <w:color w:val="000000"/>
          <w:sz w:val="28"/>
        </w:rPr>
        <w:t xml:space="preserve">
      мемлекеттік даму бағдарламалары шеңберінде, оның ішінде "Талдықорған" индустриялық аймағының аумағында экспортқа бағдарланған жоғары технологиялы жаңа өндірістер құру; </w:t>
      </w:r>
    </w:p>
    <w:bookmarkEnd w:id="101"/>
    <w:bookmarkStart w:name="z108" w:id="102"/>
    <w:p>
      <w:pPr>
        <w:spacing w:after="0"/>
        <w:ind w:left="0"/>
        <w:jc w:val="both"/>
      </w:pPr>
      <w:r>
        <w:rPr>
          <w:rFonts w:ascii="Times New Roman"/>
          <w:b w:val="false"/>
          <w:i w:val="false"/>
          <w:color w:val="000000"/>
          <w:sz w:val="28"/>
        </w:rPr>
        <w:t>
      электр энергиясын өндіруді ұлғайту, өңірде баламалы энергетиканы дамытуды қолдау.</w:t>
      </w:r>
    </w:p>
    <w:bookmarkEnd w:id="102"/>
    <w:bookmarkStart w:name="z109" w:id="103"/>
    <w:p>
      <w:pPr>
        <w:spacing w:after="0"/>
        <w:ind w:left="0"/>
        <w:jc w:val="both"/>
      </w:pPr>
      <w:r>
        <w:rPr>
          <w:rFonts w:ascii="Times New Roman"/>
          <w:b w:val="false"/>
          <w:i w:val="false"/>
          <w:color w:val="000000"/>
          <w:sz w:val="28"/>
        </w:rPr>
        <w:t xml:space="preserve">
      Экспортқа бағдарланған индустрияландыру экономикалық саясаттың орталық элементіне айналуға тиіс. Ең алдымен өңдеу секторының экспорттаушыларын қолдауға назар аудару қажет. Сауда саясатына біздің тауарларымызды өңірлік әлемдік нарықтарға жылжытуға бағытталған сипат беру керек. Сонымен қатар халық тұтынатын тауарлардың кең спектрін игеру, қарапайым заттар экономикасын дамыту қажет. </w:t>
      </w:r>
    </w:p>
    <w:bookmarkEnd w:id="103"/>
    <w:bookmarkStart w:name="z110" w:id="104"/>
    <w:p>
      <w:pPr>
        <w:spacing w:after="0"/>
        <w:ind w:left="0"/>
        <w:jc w:val="left"/>
      </w:pPr>
      <w:r>
        <w:rPr>
          <w:rFonts w:ascii="Times New Roman"/>
          <w:b/>
          <w:i w:val="false"/>
          <w:color w:val="000000"/>
        </w:rPr>
        <w:t xml:space="preserve"> 6-тарау. Қала құрылысын дамыту</w:t>
      </w:r>
    </w:p>
    <w:bookmarkEnd w:id="104"/>
    <w:bookmarkStart w:name="z111" w:id="105"/>
    <w:p>
      <w:pPr>
        <w:spacing w:after="0"/>
        <w:ind w:left="0"/>
        <w:jc w:val="both"/>
      </w:pPr>
      <w:r>
        <w:rPr>
          <w:rFonts w:ascii="Times New Roman"/>
          <w:b w:val="false"/>
          <w:i w:val="false"/>
          <w:color w:val="000000"/>
          <w:sz w:val="28"/>
        </w:rPr>
        <w:t>
      Талдықорған қаласының аумақтық дамуы Бас жоспар жобасында белгіленген шекарада іргелес жатқан жерлерді тарту есебінен қала аумағын кеңейтуді көздейді. Қала аумағын игеруді құрылыстың бірінші кезегі мен есепті мерзім шегінде кезең-кезеңімен жүзеге асыру жоспарлануда.</w:t>
      </w:r>
    </w:p>
    <w:bookmarkEnd w:id="105"/>
    <w:bookmarkStart w:name="z112" w:id="106"/>
    <w:p>
      <w:pPr>
        <w:spacing w:after="0"/>
        <w:ind w:left="0"/>
        <w:jc w:val="both"/>
      </w:pPr>
      <w:r>
        <w:rPr>
          <w:rFonts w:ascii="Times New Roman"/>
          <w:b w:val="false"/>
          <w:i w:val="false"/>
          <w:color w:val="000000"/>
          <w:sz w:val="28"/>
        </w:rPr>
        <w:t xml:space="preserve">
      Жер басымдықпен алып қойылатын аймақтарға бірінші кезектегі тұрғын үй құрылысы, әлеуметтік және қоғамдық-іскерлік инфрақұрылым объектілерін, </w:t>
      </w:r>
    </w:p>
    <w:bookmarkEnd w:id="106"/>
    <w:bookmarkStart w:name="z113" w:id="107"/>
    <w:p>
      <w:pPr>
        <w:spacing w:after="0"/>
        <w:ind w:left="0"/>
        <w:jc w:val="both"/>
      </w:pPr>
      <w:r>
        <w:rPr>
          <w:rFonts w:ascii="Times New Roman"/>
          <w:b w:val="false"/>
          <w:i w:val="false"/>
          <w:color w:val="000000"/>
          <w:sz w:val="28"/>
        </w:rPr>
        <w:t>
      жоспарлау құрылымының байланысты болуын қамтамасыз ететін магистральдық көшелерді және жалпы қалалық маңызы бар көлік инфрақұрылымының өзге сондай-ақ көше-жол желісі мен инженерлік қамтамасыз ету элементтерін орналастыруға арналған жер учаскелері жатқызылған. Көрсетілген жер учаскелерін мемлекет мұқтажы үшін алу және сатып алу Қазақстан Республикасы Жер кодексінің 84-бабының 1-тармағында белгіленген тәртіппен көзделеді.</w:t>
      </w:r>
    </w:p>
    <w:bookmarkEnd w:id="107"/>
    <w:bookmarkStart w:name="z114" w:id="108"/>
    <w:p>
      <w:pPr>
        <w:spacing w:after="0"/>
        <w:ind w:left="0"/>
        <w:jc w:val="both"/>
      </w:pPr>
      <w:r>
        <w:rPr>
          <w:rFonts w:ascii="Times New Roman"/>
          <w:b w:val="false"/>
          <w:i w:val="false"/>
          <w:color w:val="000000"/>
          <w:sz w:val="28"/>
        </w:rPr>
        <w:t xml:space="preserve">
      Қаланың де объектілерін орналастыру мен дамыту мемлекет мұқтажы үшін жер учаскелерін Қазақстан Республикасы Жер заңнамасының талаптарына сәйкес алып қоюды көздейді. </w:t>
      </w:r>
    </w:p>
    <w:bookmarkEnd w:id="108"/>
    <w:bookmarkStart w:name="z115" w:id="109"/>
    <w:p>
      <w:pPr>
        <w:spacing w:after="0"/>
        <w:ind w:left="0"/>
        <w:jc w:val="both"/>
      </w:pPr>
      <w:r>
        <w:rPr>
          <w:rFonts w:ascii="Times New Roman"/>
          <w:b w:val="false"/>
          <w:i w:val="false"/>
          <w:color w:val="000000"/>
          <w:sz w:val="28"/>
        </w:rPr>
        <w:t>
      Қала құрылысы тұрғысынан игеру Бас жоспардың жобасында есепті мерзімге көзделген аумақтар резервтелетін аймақтарға жатқызылған. Аталған аумақтарды кезең-кезеңімен игеру басталғанға дейін олардың шекараларында шаруашылық қызмет пен құрылыс қызметін шектеу режимі белгіленеді, ол қала аумағын реттеп дамытуды қамтамасыз етуге және перспективалы құрылыс үшін аумақтық резервті сақтауға бағытталған.</w:t>
      </w:r>
    </w:p>
    <w:bookmarkEnd w:id="109"/>
    <w:bookmarkStart w:name="z116" w:id="110"/>
    <w:p>
      <w:pPr>
        <w:spacing w:after="0"/>
        <w:ind w:left="0"/>
        <w:jc w:val="both"/>
      </w:pPr>
      <w:r>
        <w:rPr>
          <w:rFonts w:ascii="Times New Roman"/>
          <w:b w:val="false"/>
          <w:i w:val="false"/>
          <w:color w:val="000000"/>
          <w:sz w:val="28"/>
        </w:rPr>
        <w:t xml:space="preserve">
      Талдықорған қаласы Қаратал өзенінің жағалауында орналасқан, өзен қаланың негізгі табиғи жоспарлау белдеуі болып табылады және қаланы екіге бөліп жатыр. Өзен бойында: </w:t>
      </w:r>
    </w:p>
    <w:bookmarkEnd w:id="110"/>
    <w:bookmarkStart w:name="z117" w:id="111"/>
    <w:p>
      <w:pPr>
        <w:spacing w:after="0"/>
        <w:ind w:left="0"/>
        <w:jc w:val="both"/>
      </w:pPr>
      <w:r>
        <w:rPr>
          <w:rFonts w:ascii="Times New Roman"/>
          <w:b w:val="false"/>
          <w:i w:val="false"/>
          <w:color w:val="000000"/>
          <w:sz w:val="28"/>
        </w:rPr>
        <w:t>
      оңтүстік өнеркәсіптік аймақ (өзеннің ластануының негізгі көзі);</w:t>
      </w:r>
    </w:p>
    <w:bookmarkEnd w:id="111"/>
    <w:bookmarkStart w:name="z118" w:id="112"/>
    <w:p>
      <w:pPr>
        <w:spacing w:after="0"/>
        <w:ind w:left="0"/>
        <w:jc w:val="both"/>
      </w:pPr>
      <w:r>
        <w:rPr>
          <w:rFonts w:ascii="Times New Roman"/>
          <w:b w:val="false"/>
          <w:i w:val="false"/>
          <w:color w:val="000000"/>
          <w:sz w:val="28"/>
        </w:rPr>
        <w:t>
      қала орталығының шығыс бөлігі ("Қаратал" ш/а);</w:t>
      </w:r>
    </w:p>
    <w:bookmarkEnd w:id="112"/>
    <w:bookmarkStart w:name="z119" w:id="113"/>
    <w:p>
      <w:pPr>
        <w:spacing w:after="0"/>
        <w:ind w:left="0"/>
        <w:jc w:val="both"/>
      </w:pPr>
      <w:r>
        <w:rPr>
          <w:rFonts w:ascii="Times New Roman"/>
          <w:b w:val="false"/>
          <w:i w:val="false"/>
          <w:color w:val="000000"/>
          <w:sz w:val="28"/>
        </w:rPr>
        <w:t xml:space="preserve">
      қалалық рекреациялық аймақтар және т.б. орналасқан. </w:t>
      </w:r>
    </w:p>
    <w:bookmarkEnd w:id="113"/>
    <w:bookmarkStart w:name="z120" w:id="114"/>
    <w:p>
      <w:pPr>
        <w:spacing w:after="0"/>
        <w:ind w:left="0"/>
        <w:jc w:val="both"/>
      </w:pPr>
      <w:r>
        <w:rPr>
          <w:rFonts w:ascii="Times New Roman"/>
          <w:b w:val="false"/>
          <w:i w:val="false"/>
          <w:color w:val="000000"/>
          <w:sz w:val="28"/>
        </w:rPr>
        <w:t xml:space="preserve">
       "Алматы – Өскемен" автомагистралі қала үшін ғана емес, бүкіл облыс үшін де аумақтық дамудың ең басты жоспарлау белдеулерінің бірі әрі көліктік күретамыры болып табылады. Бас жоспарды түзету жобасын әзірлегендігі қаланы кеңістікте дамытудың бірінші кезектегі идеясы, сондай-ақ ең басты құрамдасы екі жоспарлау белдеуінің дәл қиылысқан нүктесінде көлік инфрақұрылымын дамыту болды. Дәл осы жерде сыртқы көлік инфрақұрылымы мен логистика, халыққа қызмет көрсету объектілері және еңбекпен қамтудың ірі орындары шоғырланатын болады. </w:t>
      </w:r>
    </w:p>
    <w:bookmarkEnd w:id="114"/>
    <w:bookmarkStart w:name="z121" w:id="115"/>
    <w:p>
      <w:pPr>
        <w:spacing w:after="0"/>
        <w:ind w:left="0"/>
        <w:jc w:val="both"/>
      </w:pPr>
      <w:r>
        <w:rPr>
          <w:rFonts w:ascii="Times New Roman"/>
          <w:b w:val="false"/>
          <w:i w:val="false"/>
          <w:color w:val="000000"/>
          <w:sz w:val="28"/>
        </w:rPr>
        <w:t>
      Қаланың негізгі көлік қаңқасын Қ. Жалайыр даңғылы, Желтоқсан, Абылай хан, Қарағайлы, Б. Сүлеев, Ә. Әлімжанов, Н. Алдабергенов, Жапарбаев, Е. Сихимов, Т. Рүстембеков көшелері құрайды, ендік бағыттағы автомагистральдар: Астана, Н. Назарбаев даңғылдары, Қабанбай батыр, І. Жансүгіров, М. Төлебаев, Ш. Уәлиханов, Д. Рақышев, Д. Қонаев, Гаухар-ана көшелері құрайды.</w:t>
      </w:r>
    </w:p>
    <w:bookmarkEnd w:id="115"/>
    <w:bookmarkStart w:name="z122" w:id="116"/>
    <w:p>
      <w:pPr>
        <w:spacing w:after="0"/>
        <w:ind w:left="0"/>
        <w:jc w:val="both"/>
      </w:pPr>
      <w:r>
        <w:rPr>
          <w:rFonts w:ascii="Times New Roman"/>
          <w:b w:val="false"/>
          <w:i w:val="false"/>
          <w:color w:val="000000"/>
          <w:sz w:val="28"/>
        </w:rPr>
        <w:t>
      Қала шекарасының өзгеруіне байланысты қаланың ықпал ету аймағындағы кейбір елді мекендер қала әкімшілігіне қосылып, шағын аудандар ("Көктал" шағын ауданы) мәртебесіне ие болды, осыған байланысты жобада "Алмалы", "Ащыбұлақ" саяжай алаптарының шығыс бөлігін қамти өтіп, "Алматы–Өскемен" автожолының трассасын өзгерту қарастырылған. Бұл іс-шара, ең алдымен, транзиттік көліктің қалалық тұрғын аудандардың сыртынан қауіпсіз жол жүрісін қамтамасыз етуге, жаяу жүргіншілердің қатысуымен болатын авариялық жағдайлардың және қала аумағы шегінде жылдамдық режимін бұзудың алдын алуға бағытталған. Қала аумағының перспективада кеңеюіне жоспарлау тұрғысындағы сыртқы шектеуші факторлар:</w:t>
      </w:r>
    </w:p>
    <w:bookmarkEnd w:id="116"/>
    <w:bookmarkStart w:name="z123" w:id="117"/>
    <w:p>
      <w:pPr>
        <w:spacing w:after="0"/>
        <w:ind w:left="0"/>
        <w:jc w:val="both"/>
      </w:pPr>
      <w:r>
        <w:rPr>
          <w:rFonts w:ascii="Times New Roman"/>
          <w:b w:val="false"/>
          <w:i w:val="false"/>
          <w:color w:val="000000"/>
          <w:sz w:val="28"/>
        </w:rPr>
        <w:t>
      қаланың азық-түлік белдеуі болып табылатын бағалы ауыл шаруашылығы алқаптары (оңтүстік және оңтүстік-батыс бөлігі),</w:t>
      </w:r>
    </w:p>
    <w:bookmarkEnd w:id="117"/>
    <w:bookmarkStart w:name="z124" w:id="118"/>
    <w:p>
      <w:pPr>
        <w:spacing w:after="0"/>
        <w:ind w:left="0"/>
        <w:jc w:val="both"/>
      </w:pPr>
      <w:r>
        <w:rPr>
          <w:rFonts w:ascii="Times New Roman"/>
          <w:b w:val="false"/>
          <w:i w:val="false"/>
          <w:color w:val="000000"/>
          <w:sz w:val="28"/>
        </w:rPr>
        <w:t xml:space="preserve">
      тау бөктері бөлігінің геологиялық тұрғыдан күрделі бедері мен Қаратал өзені, сондай-ақ Талдықорған қаласы әуежайының ҰҚЖ қорғау аймағы (солтүстік және шығыс бөліктері). Қаланың батыс бөлігінің перспективалы құрылымына қаланың осы бөлігіндегі ауылшаруашылық жерлерін сақтап қалу туралы шешім белгілі бір әсерін тигізді. Осыған байланысты қаланың батыс бөлігі солтүстік-батыс бағытта созылып жатқан жобалық жеке тұрғын алаптардың құрылымын иеленді, бұл алаптар қала үшін азық-түлік бағдарламасын қамтамасыз ететін және нысаналы мақсаты ауыл шаруашылығы мақсатындағы жерлерге өзгертілмейтін жеке шаруа қожалықтары жерлерінің жасыл қиындыларымен араласып жатыр. Талдықорған қаласының бас жоспарының қала құрылысы тұрғысындағы шешімдері, оның жоспарлау құрылымы, функционалдық аймақтарға бөлінуі және бұл аймақтардың аумақтарын пайдалануды шектеу қаланың қазіргі жай-күйі, аумақтарды қала құрылысы тұрғысынан кешенді бағалау негізінде әзірленді. Қаланың ұсынылып отырған дамуы сәулет-жоспарлау шешімдерінің нұсқаларын, техникалық-экономикалық көрсеткіштерді салыстыру негізінде оны функционалдық тұрғыдан ұтымды пайдалану мүмкіндігін ескере отырып таңдалды. Бұл ретте қала құрылысы шекарасының ішінде де, қала әкімшілігі жерлерінің шекарасында да әрқилы құрылыс түріне арналған жер учаскелерінің барлық бөліністері, сондай-ақ Мемлекеттік азық-түлік бағдарламасын – қала айналасындағы азық-түлік белдеуін іске асыру мақсатында шаруа және фермер қожалықтарына берілген жерлер ескерілді. Қаланың рекреациялық объектілері қала құрылысына енген қаланың солтүстік бөлігінде (орман саябағы) шоғырланған. Талдықорған қаласының жоспарлау құрылымы негізгі композициялық белдеулерден – І. Жансүгіров көшесі мен Н. Назарбаев даңғылының жалпықалалық маңызы бар ендік екі магистралінен және меридиандық бағытта өтетін жалпықалалық магистральдар – Алматы қаласы жағынан кіретін магистральдардан, Желтоқсан және Абай көшелерінен тұрады. </w:t>
      </w:r>
    </w:p>
    <w:bookmarkEnd w:id="118"/>
    <w:bookmarkStart w:name="z125" w:id="119"/>
    <w:p>
      <w:pPr>
        <w:spacing w:after="0"/>
        <w:ind w:left="0"/>
        <w:jc w:val="both"/>
      </w:pPr>
      <w:r>
        <w:rPr>
          <w:rFonts w:ascii="Times New Roman"/>
          <w:b w:val="false"/>
          <w:i w:val="false"/>
          <w:color w:val="000000"/>
          <w:sz w:val="28"/>
        </w:rPr>
        <w:t>
      Қазіргі бір қабатты құрылыс орамдарының периметрлік құрылысының тарихи қалыптасқан аудандарының сол күйі қалатын бөлігі және шағын аудандар мен тұрғын үй кешендерінің көпқабатты құрылысы, сондай-ақ негізгі магистральдар мен сыртқы жолдарға шығатын жолдардың көліктік қаңқасы жоспарлау құрылымына негіз болды. Тұрғын үй құрылыстары мәдени-тұрмыстық қызмет көрсету және инженерлік-көліктік қамтамасыз ету ұйымдастырылған көпқабатты үйлер мен орташа қабатты құрылыстың кезектесуімен сипатталады.</w:t>
      </w:r>
    </w:p>
    <w:bookmarkEnd w:id="119"/>
    <w:bookmarkStart w:name="z126" w:id="120"/>
    <w:p>
      <w:pPr>
        <w:spacing w:after="0"/>
        <w:ind w:left="0"/>
        <w:jc w:val="both"/>
      </w:pPr>
      <w:r>
        <w:rPr>
          <w:rFonts w:ascii="Times New Roman"/>
          <w:b w:val="false"/>
          <w:i w:val="false"/>
          <w:color w:val="000000"/>
          <w:sz w:val="28"/>
        </w:rPr>
        <w:t xml:space="preserve">
      Сондай-ақ Бас жоспарда қаланың айналасында орналасқан саяжай алаптарының мәртебесін жеке тұрғын үй құрылысына арналған жерлер деп өзгерту туралы шешім қабылданды, ал "Сарыбұлақ" саяжай алабы әуежайдың қорғау аймағында болуына байланысты бұл шешім оған қатысты болмайды. Бұл саяжай алабының мәртебесі болашақта өзгеріссіз қалады. </w:t>
      </w:r>
    </w:p>
    <w:bookmarkEnd w:id="120"/>
    <w:bookmarkStart w:name="z127" w:id="121"/>
    <w:p>
      <w:pPr>
        <w:spacing w:after="0"/>
        <w:ind w:left="0"/>
        <w:jc w:val="both"/>
      </w:pPr>
      <w:r>
        <w:rPr>
          <w:rFonts w:ascii="Times New Roman"/>
          <w:b w:val="false"/>
          <w:i w:val="false"/>
          <w:color w:val="000000"/>
          <w:sz w:val="28"/>
        </w:rPr>
        <w:t>
      Жобада барлық функционалдық аймақтар жүк және көлік легін қайта бөлу, көлік айрықтары, қоғамдық-тұрмыстық және техникалық қызмет көрсету кешендері арасындағы ыңғайлы көлік байланысын қамтамасыз етуі көзделген.</w:t>
      </w:r>
    </w:p>
    <w:bookmarkEnd w:id="121"/>
    <w:bookmarkStart w:name="z128" w:id="122"/>
    <w:p>
      <w:pPr>
        <w:spacing w:after="0"/>
        <w:ind w:left="0"/>
        <w:jc w:val="left"/>
      </w:pPr>
      <w:r>
        <w:rPr>
          <w:rFonts w:ascii="Times New Roman"/>
          <w:b/>
          <w:i w:val="false"/>
          <w:color w:val="000000"/>
        </w:rPr>
        <w:t xml:space="preserve"> 7-тарау. Көлік инфрақұрылымы</w:t>
      </w:r>
    </w:p>
    <w:bookmarkEnd w:id="122"/>
    <w:bookmarkStart w:name="z129" w:id="123"/>
    <w:p>
      <w:pPr>
        <w:spacing w:after="0"/>
        <w:ind w:left="0"/>
        <w:jc w:val="both"/>
      </w:pPr>
      <w:r>
        <w:rPr>
          <w:rFonts w:ascii="Times New Roman"/>
          <w:b w:val="false"/>
          <w:i w:val="false"/>
          <w:color w:val="000000"/>
          <w:sz w:val="28"/>
        </w:rPr>
        <w:t xml:space="preserve">
      Жалпы қалалық маңызы бар магистральдар қаланың көше-жол желісі жүйесінің қаңқасы әрі ең көп жүктеме түсетін магистральдар болып табылады. Сонымен қатар бұл магистральдардың қала маңындағы автомобиль жолдарына қосылады. </w:t>
      </w:r>
    </w:p>
    <w:bookmarkEnd w:id="123"/>
    <w:bookmarkStart w:name="z130" w:id="124"/>
    <w:p>
      <w:pPr>
        <w:spacing w:after="0"/>
        <w:ind w:left="0"/>
        <w:jc w:val="both"/>
      </w:pPr>
      <w:r>
        <w:rPr>
          <w:rFonts w:ascii="Times New Roman"/>
          <w:b w:val="false"/>
          <w:i w:val="false"/>
          <w:color w:val="000000"/>
          <w:sz w:val="28"/>
        </w:rPr>
        <w:t>
      Жалпы қалалық және аудандық маңызы бар негізгі көлік күрежолдары:</w:t>
      </w:r>
    </w:p>
    <w:bookmarkEnd w:id="124"/>
    <w:bookmarkStart w:name="z131" w:id="125"/>
    <w:p>
      <w:pPr>
        <w:spacing w:after="0"/>
        <w:ind w:left="0"/>
        <w:jc w:val="both"/>
      </w:pPr>
      <w:r>
        <w:rPr>
          <w:rFonts w:ascii="Times New Roman"/>
          <w:b w:val="false"/>
          <w:i w:val="false"/>
          <w:color w:val="000000"/>
          <w:sz w:val="28"/>
        </w:rPr>
        <w:t xml:space="preserve">
      Н. Назарбаев даңғылы – қаланың басты ендік көшесі, оның бойында қаланың қоғамдық орталығы қалыптасқан. Шығыста ол Қаратал өзеніндегі көпір арқылы қаланың негізгі өзегін Еркін ауылымен байланыстыратын автожолға өтіп, одан әрі Алматы – Өскемен айналма магистраліне қосылады. </w:t>
      </w:r>
    </w:p>
    <w:bookmarkEnd w:id="125"/>
    <w:bookmarkStart w:name="z132" w:id="126"/>
    <w:p>
      <w:pPr>
        <w:spacing w:after="0"/>
        <w:ind w:left="0"/>
        <w:jc w:val="both"/>
      </w:pPr>
      <w:r>
        <w:rPr>
          <w:rFonts w:ascii="Times New Roman"/>
          <w:b w:val="false"/>
          <w:i w:val="false"/>
          <w:color w:val="000000"/>
          <w:sz w:val="28"/>
        </w:rPr>
        <w:t>
      Қаланың ендік қатынасына І. Жансүгіров көшесі де кіреді, ол Алматы қаласынан қалаға қарай кіретін жолды орталықпен байланыстырып, ары қарай Қаратал өзеніндегі жаңа көпір арқылы автомобиль легін айналма жолға шығарады, бұл көшеге бұқарлықа жолаушылар көлігінен айтарлықтай жүктеме түседі.</w:t>
      </w:r>
    </w:p>
    <w:bookmarkEnd w:id="126"/>
    <w:bookmarkStart w:name="z133" w:id="127"/>
    <w:p>
      <w:pPr>
        <w:spacing w:after="0"/>
        <w:ind w:left="0"/>
        <w:jc w:val="both"/>
      </w:pPr>
      <w:r>
        <w:rPr>
          <w:rFonts w:ascii="Times New Roman"/>
          <w:b w:val="false"/>
          <w:i w:val="false"/>
          <w:color w:val="000000"/>
          <w:sz w:val="28"/>
        </w:rPr>
        <w:t>
      Ғ. Сланов көшесі орталықтағы аз қабатты құрылысты жағалаудағы аудандармен байланыстырады және Абылай хан көшесі арқылы оңтүстік бағытта қаланың Текелі қаласымен тікелей көлік қатынасын қамтамасыз етеді.</w:t>
      </w:r>
    </w:p>
    <w:bookmarkEnd w:id="127"/>
    <w:bookmarkStart w:name="z134" w:id="128"/>
    <w:p>
      <w:pPr>
        <w:spacing w:after="0"/>
        <w:ind w:left="0"/>
        <w:jc w:val="both"/>
      </w:pPr>
      <w:r>
        <w:rPr>
          <w:rFonts w:ascii="Times New Roman"/>
          <w:b w:val="false"/>
          <w:i w:val="false"/>
          <w:color w:val="000000"/>
          <w:sz w:val="28"/>
        </w:rPr>
        <w:t xml:space="preserve">
      Желтоқсан, Абай көшелері меридиандық бағыттағы негізгі көлік тораптары болып табылады, сондай-ақ көлік легін қаладан оңтүстік бағытқа шығарады. Желтоқсан көшесі арқылы қалааралық автобустардың қалаға кіріп-шығуы жүзеге асырылады. </w:t>
      </w:r>
    </w:p>
    <w:bookmarkEnd w:id="128"/>
    <w:bookmarkStart w:name="z135" w:id="129"/>
    <w:p>
      <w:pPr>
        <w:spacing w:after="0"/>
        <w:ind w:left="0"/>
        <w:jc w:val="both"/>
      </w:pPr>
      <w:r>
        <w:rPr>
          <w:rFonts w:ascii="Times New Roman"/>
          <w:b w:val="false"/>
          <w:i w:val="false"/>
          <w:color w:val="000000"/>
          <w:sz w:val="28"/>
        </w:rPr>
        <w:t>
      Шевченко көшесі қаланың орталық бөлігінің теміржол станциясымен және автовокзалмен көліктік қатынасын жүзеге асырады.</w:t>
      </w:r>
    </w:p>
    <w:bookmarkEnd w:id="129"/>
    <w:bookmarkStart w:name="z136" w:id="130"/>
    <w:p>
      <w:pPr>
        <w:spacing w:after="0"/>
        <w:ind w:left="0"/>
        <w:jc w:val="both"/>
      </w:pPr>
      <w:r>
        <w:rPr>
          <w:rFonts w:ascii="Times New Roman"/>
          <w:b w:val="false"/>
          <w:i w:val="false"/>
          <w:color w:val="000000"/>
          <w:sz w:val="28"/>
        </w:rPr>
        <w:t>
      Сонымен қатар өзеннің арғы жағындағы қаланың шығыс бөлігіндегі Центральная көшесі ірі күрежол болып табылады, ол Шығыс өнеркәсіптік аймағы мен "Шығыс" шағын ауданын қаладан Еркін ауылы арқылы солтүстікке шығатын жолмен байланыстырып, оңтүстік бағытта автомобиль легін айналма жолға шығарады.</w:t>
      </w:r>
    </w:p>
    <w:bookmarkEnd w:id="130"/>
    <w:bookmarkStart w:name="z137" w:id="131"/>
    <w:p>
      <w:pPr>
        <w:spacing w:after="0"/>
        <w:ind w:left="0"/>
        <w:jc w:val="both"/>
      </w:pPr>
      <w:r>
        <w:rPr>
          <w:rFonts w:ascii="Times New Roman"/>
          <w:b w:val="false"/>
          <w:i w:val="false"/>
          <w:color w:val="000000"/>
          <w:sz w:val="28"/>
        </w:rPr>
        <w:t>
      Қаланы темір жол мен Қаратал өзені бөліп жатыр, сондықтан қаладағы кейбір аудандар мен өнеркәсіп тораптары арасындағы қатынас жүзеге асырылатын жасанды құрылыстардың (эстакадалар, көпірлер) маңызы зор.</w:t>
      </w:r>
    </w:p>
    <w:bookmarkEnd w:id="131"/>
    <w:bookmarkStart w:name="z138" w:id="132"/>
    <w:p>
      <w:pPr>
        <w:spacing w:after="0"/>
        <w:ind w:left="0"/>
        <w:jc w:val="both"/>
      </w:pPr>
      <w:r>
        <w:rPr>
          <w:rFonts w:ascii="Times New Roman"/>
          <w:b w:val="false"/>
          <w:i w:val="false"/>
          <w:color w:val="000000"/>
          <w:sz w:val="28"/>
        </w:rPr>
        <w:t>
      Қалалық әкімшілік шекарасындағы қала ішіндегі көшелер мен жолдардың, сондай-ақ жалпы пайдаланымдағы автожолдардың қазіргі көше-жол желісінің жалпы ұзындығы 499,8 км-ді құрайды, оның 78,0 %-ы – қалалық көшелер, 22,0 %-ы – автожолдар.</w:t>
      </w:r>
    </w:p>
    <w:bookmarkEnd w:id="132"/>
    <w:bookmarkStart w:name="z139" w:id="133"/>
    <w:p>
      <w:pPr>
        <w:spacing w:after="0"/>
        <w:ind w:left="0"/>
        <w:jc w:val="both"/>
      </w:pPr>
      <w:r>
        <w:rPr>
          <w:rFonts w:ascii="Times New Roman"/>
          <w:b w:val="false"/>
          <w:i w:val="false"/>
          <w:color w:val="000000"/>
          <w:sz w:val="28"/>
        </w:rPr>
        <w:t>
      Қаланың көше-жол желісін перспективалы дамыту.</w:t>
      </w:r>
    </w:p>
    <w:bookmarkEnd w:id="133"/>
    <w:bookmarkStart w:name="z140" w:id="134"/>
    <w:p>
      <w:pPr>
        <w:spacing w:after="0"/>
        <w:ind w:left="0"/>
        <w:jc w:val="both"/>
      </w:pPr>
      <w:r>
        <w:rPr>
          <w:rFonts w:ascii="Times New Roman"/>
          <w:b w:val="false"/>
          <w:i w:val="false"/>
          <w:color w:val="000000"/>
          <w:sz w:val="28"/>
        </w:rPr>
        <w:t>
      Перспективалы көше-жол желісін әзірлеу барысында өнеркәсіптік аймақтардың, тұрғын үй алаптарының, мәдени-тұрмыстық мақсаттағы объектілердің, саяжай алаптарының орналасуы ескерілді. Қалыптасып қалған көше-жол желісін барынша пайдалану көзделді. Тұрғын аудандар мен өнеркәсіптік аудандар арасында ұтымды көлік қатынасын құруға, жалпы қала орталығымен, тұрғын аудандардың орталықтарымен, сыртқы көлік объектілерімен байланысқа ерекше назар аударылады.</w:t>
      </w:r>
    </w:p>
    <w:bookmarkEnd w:id="134"/>
    <w:bookmarkStart w:name="z141" w:id="135"/>
    <w:p>
      <w:pPr>
        <w:spacing w:after="0"/>
        <w:ind w:left="0"/>
        <w:jc w:val="both"/>
      </w:pPr>
      <w:r>
        <w:rPr>
          <w:rFonts w:ascii="Times New Roman"/>
          <w:b w:val="false"/>
          <w:i w:val="false"/>
          <w:color w:val="000000"/>
          <w:sz w:val="28"/>
        </w:rPr>
        <w:t xml:space="preserve">
      Айналма автожолға, одан әрі сыртқы автожолдарға апаратын жалпықалалық магистральдардың қолданыстағы қаңқасы көше жол желісін жоспарлауға негіз болды. </w:t>
      </w:r>
    </w:p>
    <w:bookmarkEnd w:id="135"/>
    <w:bookmarkStart w:name="z142" w:id="136"/>
    <w:p>
      <w:pPr>
        <w:spacing w:after="0"/>
        <w:ind w:left="0"/>
        <w:jc w:val="both"/>
      </w:pPr>
      <w:r>
        <w:rPr>
          <w:rFonts w:ascii="Times New Roman"/>
          <w:b w:val="false"/>
          <w:i w:val="false"/>
          <w:color w:val="000000"/>
          <w:sz w:val="28"/>
        </w:rPr>
        <w:t>
      Атап айтқанда, бұл Бас жоспарда қаланың мына көшелерін салу, ашу және кеңейту жоспарланған:</w:t>
      </w:r>
    </w:p>
    <w:bookmarkEnd w:id="136"/>
    <w:bookmarkStart w:name="z143" w:id="137"/>
    <w:p>
      <w:pPr>
        <w:spacing w:after="0"/>
        <w:ind w:left="0"/>
        <w:jc w:val="both"/>
      </w:pPr>
      <w:r>
        <w:rPr>
          <w:rFonts w:ascii="Times New Roman"/>
          <w:b w:val="false"/>
          <w:i w:val="false"/>
          <w:color w:val="000000"/>
          <w:sz w:val="28"/>
        </w:rPr>
        <w:t>
      Қаланың шығыс бөлігін батыс бөлігімен байланыстыратын және қаланы солтүстік бөлігінен айналып өтуді қамтамасыз ететін айналма автожолдың "Солтүстік" бөлігінің құрылысы. Бұл жолдың ұзындығы 13,8 км құрайды. Жобаланған автожол Талдықорған – Үштөбе тас жолынан басталып, одан әрі шығысқа қарай Талдықорған – Өскемен автожолына шығады. Жобаланған автожолдың кей жерлерінде тұрғын үйлерді сүріп тастау көзделеді.</w:t>
      </w:r>
    </w:p>
    <w:bookmarkEnd w:id="137"/>
    <w:bookmarkStart w:name="z144" w:id="138"/>
    <w:p>
      <w:pPr>
        <w:spacing w:after="0"/>
        <w:ind w:left="0"/>
        <w:jc w:val="both"/>
      </w:pPr>
      <w:r>
        <w:rPr>
          <w:rFonts w:ascii="Times New Roman"/>
          <w:b w:val="false"/>
          <w:i w:val="false"/>
          <w:color w:val="000000"/>
          <w:sz w:val="28"/>
        </w:rPr>
        <w:t>
      Қаланың шығыс бөлігінде айналма автожол салу "Көктал" шағын ауданын айналып өтуге мүмкіндік беріп, сол арқылы Балықты өзені арқылы өтетін көпір салумен оны ұзындығы 8,5 км қала құрылысына қосады.</w:t>
      </w:r>
    </w:p>
    <w:bookmarkEnd w:id="138"/>
    <w:bookmarkStart w:name="z145" w:id="139"/>
    <w:p>
      <w:pPr>
        <w:spacing w:after="0"/>
        <w:ind w:left="0"/>
        <w:jc w:val="both"/>
      </w:pPr>
      <w:r>
        <w:rPr>
          <w:rFonts w:ascii="Times New Roman"/>
          <w:b w:val="false"/>
          <w:i w:val="false"/>
          <w:color w:val="000000"/>
          <w:sz w:val="28"/>
        </w:rPr>
        <w:t>
      Қаланың шығыс және батыс бөлігін қосуға мүмкіндік беретін ұзындығы 12,8 км В. Чкалов көшесін өткізу және кеңейту. Көше өткізу перспективада қаланың солтүстік бөліктерінен шығыс және батыс бағытта көлікпен жүріп өту мүмкіндігін арттырады, қазіргі уақытта бұл бағыттағы қозғалыс қаланың орталық көшелері арқылы жүзеге асырылып, олардың жүктемесін арттырып отыр.</w:t>
      </w:r>
    </w:p>
    <w:bookmarkEnd w:id="139"/>
    <w:bookmarkStart w:name="z146" w:id="140"/>
    <w:p>
      <w:pPr>
        <w:spacing w:after="0"/>
        <w:ind w:left="0"/>
        <w:jc w:val="both"/>
      </w:pPr>
      <w:r>
        <w:rPr>
          <w:rFonts w:ascii="Times New Roman"/>
          <w:b w:val="false"/>
          <w:i w:val="false"/>
          <w:color w:val="000000"/>
          <w:sz w:val="28"/>
        </w:rPr>
        <w:t xml:space="preserve">
      Д. Қонаев көшесін темір жол арқылы өткел ұйымдастыра отырып, ұзындығы 400 метр Абылай хан көшесіне дейін өткізу. </w:t>
      </w:r>
    </w:p>
    <w:bookmarkEnd w:id="140"/>
    <w:bookmarkStart w:name="z147" w:id="141"/>
    <w:p>
      <w:pPr>
        <w:spacing w:after="0"/>
        <w:ind w:left="0"/>
        <w:jc w:val="both"/>
      </w:pPr>
      <w:r>
        <w:rPr>
          <w:rFonts w:ascii="Times New Roman"/>
          <w:b w:val="false"/>
          <w:i w:val="false"/>
          <w:color w:val="000000"/>
          <w:sz w:val="28"/>
        </w:rPr>
        <w:t>
      Д. Рақышев көшесін темір жол арқылы өткел ұйымдастырып ұзындығы 384 метр Абылай хан көшесіне дейін өткізу. Бұл екі шара қазіргі уақытта қаланың өнеркәсіптік аумағының жолдарындағы кептеліс мәселесін шешуге мүмкіндік береді.</w:t>
      </w:r>
    </w:p>
    <w:bookmarkEnd w:id="141"/>
    <w:bookmarkStart w:name="z148" w:id="142"/>
    <w:p>
      <w:pPr>
        <w:spacing w:after="0"/>
        <w:ind w:left="0"/>
        <w:jc w:val="both"/>
      </w:pPr>
      <w:r>
        <w:rPr>
          <w:rFonts w:ascii="Times New Roman"/>
          <w:b w:val="false"/>
          <w:i w:val="false"/>
          <w:color w:val="000000"/>
          <w:sz w:val="28"/>
        </w:rPr>
        <w:t>
      Қаратал өзені арқылы ұзындығы 1,8 км көпір салып, Покрышкин көшесін өткізу және кеңейту. Бұл шара қаланың оңтүстік бөлігіндегі тұрғын үй алаптарын шығыс және батыс бағыттағы бөлікпен қосуға мүмкіндік береді, қазіргі уақытта байланыс Жансүгіров көшесі арқылы жүзеге асырылады.</w:t>
      </w:r>
    </w:p>
    <w:bookmarkEnd w:id="142"/>
    <w:bookmarkStart w:name="z149" w:id="143"/>
    <w:p>
      <w:pPr>
        <w:spacing w:after="0"/>
        <w:ind w:left="0"/>
        <w:jc w:val="both"/>
      </w:pPr>
      <w:r>
        <w:rPr>
          <w:rFonts w:ascii="Times New Roman"/>
          <w:b w:val="false"/>
          <w:i w:val="false"/>
          <w:color w:val="000000"/>
          <w:sz w:val="28"/>
        </w:rPr>
        <w:t>
      Еркін ауылының ішіндегі перспективалы құрылыс салынатын ауданда ұзындығы 2 км екі көше салу.</w:t>
      </w:r>
    </w:p>
    <w:bookmarkEnd w:id="143"/>
    <w:bookmarkStart w:name="z150" w:id="144"/>
    <w:p>
      <w:pPr>
        <w:spacing w:after="0"/>
        <w:ind w:left="0"/>
        <w:jc w:val="both"/>
      </w:pPr>
      <w:r>
        <w:rPr>
          <w:rFonts w:ascii="Times New Roman"/>
          <w:b w:val="false"/>
          <w:i w:val="false"/>
          <w:color w:val="000000"/>
          <w:sz w:val="28"/>
        </w:rPr>
        <w:t>
      Қаланың солтүстік бөлігіндегі жобаланған саябақ ішінде ұзындығы 2,4 км автожолдар салу.</w:t>
      </w:r>
    </w:p>
    <w:bookmarkEnd w:id="144"/>
    <w:bookmarkStart w:name="z151" w:id="145"/>
    <w:p>
      <w:pPr>
        <w:spacing w:after="0"/>
        <w:ind w:left="0"/>
        <w:jc w:val="both"/>
      </w:pPr>
      <w:r>
        <w:rPr>
          <w:rFonts w:ascii="Times New Roman"/>
          <w:b w:val="false"/>
          <w:i w:val="false"/>
          <w:color w:val="000000"/>
          <w:sz w:val="28"/>
        </w:rPr>
        <w:t>
      Қазақстан Республикасы Президентінің бұрынғы резиденциясына, солтүстік айналма жолға апаратын ұзындығы 2 км болатын көше өткізу.</w:t>
      </w:r>
    </w:p>
    <w:bookmarkEnd w:id="145"/>
    <w:bookmarkStart w:name="z152" w:id="146"/>
    <w:p>
      <w:pPr>
        <w:spacing w:after="0"/>
        <w:ind w:left="0"/>
        <w:jc w:val="both"/>
      </w:pPr>
      <w:r>
        <w:rPr>
          <w:rFonts w:ascii="Times New Roman"/>
          <w:b w:val="false"/>
          <w:i w:val="false"/>
          <w:color w:val="000000"/>
          <w:sz w:val="28"/>
        </w:rPr>
        <w:t>
      Өткізілетін В. Чкалов көшесі мен ұзындығы 1,8 км болатын қаланың солтүстік бөлігінің көлік қатынасын жақсартуға мүмкіндік беретін жобаланатын солтүстік автожолды жалғайтын автожол салу.</w:t>
      </w:r>
    </w:p>
    <w:bookmarkEnd w:id="146"/>
    <w:bookmarkStart w:name="z153" w:id="147"/>
    <w:p>
      <w:pPr>
        <w:spacing w:after="0"/>
        <w:ind w:left="0"/>
        <w:jc w:val="both"/>
      </w:pPr>
      <w:r>
        <w:rPr>
          <w:rFonts w:ascii="Times New Roman"/>
          <w:b w:val="false"/>
          <w:i w:val="false"/>
          <w:color w:val="000000"/>
          <w:sz w:val="28"/>
        </w:rPr>
        <w:t xml:space="preserve">
      Қаланың солтүстік-батыс бөлігімен оңтүстік-батыс бөлігінің қатынасын қамтамасыз ету үшін ұзындығы 22,2 км автожолдар тобының құрылысы. </w:t>
      </w:r>
    </w:p>
    <w:bookmarkEnd w:id="147"/>
    <w:bookmarkStart w:name="z154" w:id="148"/>
    <w:p>
      <w:pPr>
        <w:spacing w:after="0"/>
        <w:ind w:left="0"/>
        <w:jc w:val="both"/>
      </w:pPr>
      <w:r>
        <w:rPr>
          <w:rFonts w:ascii="Times New Roman"/>
          <w:b w:val="false"/>
          <w:i w:val="false"/>
          <w:color w:val="000000"/>
          <w:sz w:val="28"/>
        </w:rPr>
        <w:t>
      І. Жансүгіров атындағы мәдениет сарайы мен ХҚКО арасынан қалалық алаңнан оңтүстікке қарай өтетін, Абай мен Ақын Сара көшелерін жалғайтын ұзындығы 265 метр жол бөлігін салу.</w:t>
      </w:r>
    </w:p>
    <w:bookmarkEnd w:id="148"/>
    <w:bookmarkStart w:name="z155" w:id="149"/>
    <w:p>
      <w:pPr>
        <w:spacing w:after="0"/>
        <w:ind w:left="0"/>
        <w:jc w:val="both"/>
      </w:pPr>
      <w:r>
        <w:rPr>
          <w:rFonts w:ascii="Times New Roman"/>
          <w:b w:val="false"/>
          <w:i w:val="false"/>
          <w:color w:val="000000"/>
          <w:sz w:val="28"/>
        </w:rPr>
        <w:t>
      І. Жансүгіров көшесі мен Н. Назарбаев даңғылын (ұзындығы тиісінше 7,1 км және 6 км) жалпықалалық маңызы бар 6 жолақты магистральдық көшені реконструкциялау.</w:t>
      </w:r>
    </w:p>
    <w:bookmarkEnd w:id="149"/>
    <w:bookmarkStart w:name="z156" w:id="150"/>
    <w:p>
      <w:pPr>
        <w:spacing w:after="0"/>
        <w:ind w:left="0"/>
        <w:jc w:val="both"/>
      </w:pPr>
      <w:r>
        <w:rPr>
          <w:rFonts w:ascii="Times New Roman"/>
          <w:b w:val="false"/>
          <w:i w:val="false"/>
          <w:color w:val="000000"/>
          <w:sz w:val="28"/>
        </w:rPr>
        <w:t>
      Алматы тас жолы мен коттедж қалашығына апаратын жолдың қиылысында магистральдық жолдың қолданыстағы учаскесін түзету.</w:t>
      </w:r>
    </w:p>
    <w:bookmarkEnd w:id="150"/>
    <w:bookmarkStart w:name="z157" w:id="151"/>
    <w:p>
      <w:pPr>
        <w:spacing w:after="0"/>
        <w:ind w:left="0"/>
        <w:jc w:val="both"/>
      </w:pPr>
      <w:r>
        <w:rPr>
          <w:rFonts w:ascii="Times New Roman"/>
          <w:b w:val="false"/>
          <w:i w:val="false"/>
          <w:color w:val="000000"/>
          <w:sz w:val="28"/>
        </w:rPr>
        <w:t>
      Ұзындығы 10 км батыс айналма жол салу.</w:t>
      </w:r>
    </w:p>
    <w:bookmarkEnd w:id="151"/>
    <w:bookmarkStart w:name="z158" w:id="152"/>
    <w:p>
      <w:pPr>
        <w:spacing w:after="0"/>
        <w:ind w:left="0"/>
        <w:jc w:val="both"/>
      </w:pPr>
      <w:r>
        <w:rPr>
          <w:rFonts w:ascii="Times New Roman"/>
          <w:b w:val="false"/>
          <w:i w:val="false"/>
          <w:color w:val="000000"/>
          <w:sz w:val="28"/>
        </w:rPr>
        <w:t>
      Бұдан басқа, көше-жол желісі қазіргі және жаңадан салынатын құрылыс аймақтары мен іргелес Еңбек, 3-ші бөлімше, Өтенай, Көктал ауылдарында өткізілген магистральдық жол учаскелерімен толықтырылады.</w:t>
      </w:r>
    </w:p>
    <w:bookmarkEnd w:id="152"/>
    <w:bookmarkStart w:name="z159" w:id="153"/>
    <w:p>
      <w:pPr>
        <w:spacing w:after="0"/>
        <w:ind w:left="0"/>
        <w:jc w:val="both"/>
      </w:pPr>
      <w:r>
        <w:rPr>
          <w:rFonts w:ascii="Times New Roman"/>
          <w:b w:val="false"/>
          <w:i w:val="false"/>
          <w:color w:val="000000"/>
          <w:sz w:val="28"/>
        </w:rPr>
        <w:t xml:space="preserve">
      Осы магистральдардың бәрі ендік және меридиандық бағытта қала арқылы өтіп, жобада көзделген айналма жолмен тұйықталады. </w:t>
      </w:r>
    </w:p>
    <w:bookmarkEnd w:id="153"/>
    <w:bookmarkStart w:name="z160" w:id="154"/>
    <w:p>
      <w:pPr>
        <w:spacing w:after="0"/>
        <w:ind w:left="0"/>
        <w:jc w:val="both"/>
      </w:pPr>
      <w:r>
        <w:rPr>
          <w:rFonts w:ascii="Times New Roman"/>
          <w:b w:val="false"/>
          <w:i w:val="false"/>
          <w:color w:val="000000"/>
          <w:sz w:val="28"/>
        </w:rPr>
        <w:t>
      Жобалық шешімдерге сәйкес көлік және жол инфрақұрылымын дамыту негізгі түйінді объектілер санын біртіндеп ұлғайтуды көздейді.</w:t>
      </w:r>
    </w:p>
    <w:bookmarkEnd w:id="154"/>
    <w:bookmarkStart w:name="z161" w:id="155"/>
    <w:p>
      <w:pPr>
        <w:spacing w:after="0"/>
        <w:ind w:left="0"/>
        <w:jc w:val="both"/>
      </w:pPr>
      <w:r>
        <w:rPr>
          <w:rFonts w:ascii="Times New Roman"/>
          <w:b w:val="false"/>
          <w:i w:val="false"/>
          <w:color w:val="000000"/>
          <w:sz w:val="28"/>
        </w:rPr>
        <w:t>
      Есепті мерзімге қарай көлік желісінің өткізу қабілетін айтарлықтай арттыру жоспарланып отыр, бұл мақсатта екі деңгейлі төрт көлік айрығын салу көзделген, қазіргі таңда қалада біреуі жұмыс істеп тұр, ал бірінші кезекте тағы біреуін салу жоспарланған.</w:t>
      </w:r>
    </w:p>
    <w:bookmarkEnd w:id="155"/>
    <w:bookmarkStart w:name="z162" w:id="156"/>
    <w:p>
      <w:pPr>
        <w:spacing w:after="0"/>
        <w:ind w:left="0"/>
        <w:jc w:val="both"/>
      </w:pPr>
      <w:r>
        <w:rPr>
          <w:rFonts w:ascii="Times New Roman"/>
          <w:b w:val="false"/>
          <w:i w:val="false"/>
          <w:color w:val="000000"/>
          <w:sz w:val="28"/>
        </w:rPr>
        <w:t>
      Көпір саны да көбейтілетін болады: қазір 14 көпір бар, бірінші кезеңде 15-ке дейін, ал есепті мерзімге қарай 17-ге дейін жеткізу жоспарланған.</w:t>
      </w:r>
    </w:p>
    <w:bookmarkEnd w:id="156"/>
    <w:bookmarkStart w:name="z163" w:id="157"/>
    <w:p>
      <w:pPr>
        <w:spacing w:after="0"/>
        <w:ind w:left="0"/>
        <w:jc w:val="left"/>
      </w:pPr>
      <w:r>
        <w:rPr>
          <w:rFonts w:ascii="Times New Roman"/>
          <w:b/>
          <w:i w:val="false"/>
          <w:color w:val="000000"/>
        </w:rPr>
        <w:t xml:space="preserve"> 8-тарау. Инженерлік инфрақұрылым</w:t>
      </w:r>
    </w:p>
    <w:bookmarkEnd w:id="157"/>
    <w:bookmarkStart w:name="z164" w:id="158"/>
    <w:p>
      <w:pPr>
        <w:spacing w:after="0"/>
        <w:ind w:left="0"/>
        <w:jc w:val="left"/>
      </w:pPr>
      <w:r>
        <w:rPr>
          <w:rFonts w:ascii="Times New Roman"/>
          <w:b/>
          <w:i w:val="false"/>
          <w:color w:val="000000"/>
        </w:rPr>
        <w:t xml:space="preserve"> 1-параграф. Сумен жабдықтау</w:t>
      </w:r>
    </w:p>
    <w:bookmarkEnd w:id="158"/>
    <w:bookmarkStart w:name="z165" w:id="159"/>
    <w:p>
      <w:pPr>
        <w:spacing w:after="0"/>
        <w:ind w:left="0"/>
        <w:jc w:val="both"/>
      </w:pPr>
      <w:r>
        <w:rPr>
          <w:rFonts w:ascii="Times New Roman"/>
          <w:b w:val="false"/>
          <w:i w:val="false"/>
          <w:color w:val="000000"/>
          <w:sz w:val="28"/>
        </w:rPr>
        <w:t>
      Қазіргі уақытта Талдықорған қаласында шаруашылық-ауызсу, өртке қарсы және өнеркәсіптік мақсаттағы сумен жабдықтайтын бірыңғай орталықтандырылған жүйе жұмыс істейді.</w:t>
      </w:r>
    </w:p>
    <w:bookmarkEnd w:id="159"/>
    <w:bookmarkStart w:name="z166" w:id="160"/>
    <w:p>
      <w:pPr>
        <w:spacing w:after="0"/>
        <w:ind w:left="0"/>
        <w:jc w:val="both"/>
      </w:pPr>
      <w:r>
        <w:rPr>
          <w:rFonts w:ascii="Times New Roman"/>
          <w:b w:val="false"/>
          <w:i w:val="false"/>
          <w:color w:val="000000"/>
          <w:sz w:val="28"/>
        </w:rPr>
        <w:t>
      Жобада қала аумағында ауызсумен және өртке қарсы сумен жабдықтаудың біріктірілген орталықтандырылған жүйесін сақтап қалу және одан әрі дамыту ұсынылады.</w:t>
      </w:r>
    </w:p>
    <w:bookmarkEnd w:id="160"/>
    <w:bookmarkStart w:name="z167" w:id="161"/>
    <w:p>
      <w:pPr>
        <w:spacing w:after="0"/>
        <w:ind w:left="0"/>
        <w:jc w:val="both"/>
      </w:pPr>
      <w:r>
        <w:rPr>
          <w:rFonts w:ascii="Times New Roman"/>
          <w:b w:val="false"/>
          <w:i w:val="false"/>
          <w:color w:val="000000"/>
          <w:sz w:val="28"/>
        </w:rPr>
        <w:t>
      Орташа тәуліктік су тұтынудың есепті көлемі бірінші кезекте 41992 м³/тәул., ал есепті мерзімге 58472 м³/тәул. құрайтын болады.</w:t>
      </w:r>
    </w:p>
    <w:bookmarkEnd w:id="161"/>
    <w:bookmarkStart w:name="z168" w:id="162"/>
    <w:p>
      <w:pPr>
        <w:spacing w:after="0"/>
        <w:ind w:left="0"/>
        <w:jc w:val="both"/>
      </w:pPr>
      <w:r>
        <w:rPr>
          <w:rFonts w:ascii="Times New Roman"/>
          <w:b w:val="false"/>
          <w:i w:val="false"/>
          <w:color w:val="000000"/>
          <w:sz w:val="28"/>
        </w:rPr>
        <w:t>
      Сумен жабдықтау жүйесін дамытуды іске асыру әдістері</w:t>
      </w:r>
    </w:p>
    <w:bookmarkEnd w:id="162"/>
    <w:bookmarkStart w:name="z169" w:id="163"/>
    <w:p>
      <w:pPr>
        <w:spacing w:after="0"/>
        <w:ind w:left="0"/>
        <w:jc w:val="both"/>
      </w:pPr>
      <w:r>
        <w:rPr>
          <w:rFonts w:ascii="Times New Roman"/>
          <w:b w:val="false"/>
          <w:i w:val="false"/>
          <w:color w:val="000000"/>
          <w:sz w:val="28"/>
        </w:rPr>
        <w:t xml:space="preserve">
      Талдықорған қаласының бас жоспарында сумен жабдықтау жүйесін дамыту үшін: </w:t>
      </w:r>
    </w:p>
    <w:bookmarkEnd w:id="163"/>
    <w:bookmarkStart w:name="z170" w:id="164"/>
    <w:p>
      <w:pPr>
        <w:spacing w:after="0"/>
        <w:ind w:left="0"/>
        <w:jc w:val="both"/>
      </w:pPr>
      <w:r>
        <w:rPr>
          <w:rFonts w:ascii="Times New Roman"/>
          <w:b w:val="false"/>
          <w:i w:val="false"/>
          <w:color w:val="000000"/>
          <w:sz w:val="28"/>
        </w:rPr>
        <w:t>
      1. Талдықорған қаласының бас жоспарын іске асыру мерзімдеріне сәйкес I кезек аяқталғанға дейін мына шаралар көзделген:</w:t>
      </w:r>
    </w:p>
    <w:bookmarkEnd w:id="164"/>
    <w:bookmarkStart w:name="z171" w:id="165"/>
    <w:p>
      <w:pPr>
        <w:spacing w:after="0"/>
        <w:ind w:left="0"/>
        <w:jc w:val="both"/>
      </w:pPr>
      <w:r>
        <w:rPr>
          <w:rFonts w:ascii="Times New Roman"/>
          <w:b w:val="false"/>
          <w:i w:val="false"/>
          <w:color w:val="000000"/>
          <w:sz w:val="28"/>
        </w:rPr>
        <w:t>
      жерасты суларын залалсыздандыру және су дайындау жүйелерін реконструкциялау;</w:t>
      </w:r>
    </w:p>
    <w:bookmarkEnd w:id="165"/>
    <w:bookmarkStart w:name="z172" w:id="166"/>
    <w:p>
      <w:pPr>
        <w:spacing w:after="0"/>
        <w:ind w:left="0"/>
        <w:jc w:val="both"/>
      </w:pPr>
      <w:r>
        <w:rPr>
          <w:rFonts w:ascii="Times New Roman"/>
          <w:b w:val="false"/>
          <w:i w:val="false"/>
          <w:color w:val="000000"/>
          <w:sz w:val="28"/>
        </w:rPr>
        <w:t>
      су дайындау жүйесін жобалау және салу;</w:t>
      </w:r>
    </w:p>
    <w:bookmarkEnd w:id="166"/>
    <w:bookmarkStart w:name="z173" w:id="167"/>
    <w:p>
      <w:pPr>
        <w:spacing w:after="0"/>
        <w:ind w:left="0"/>
        <w:jc w:val="both"/>
      </w:pPr>
      <w:r>
        <w:rPr>
          <w:rFonts w:ascii="Times New Roman"/>
          <w:b w:val="false"/>
          <w:i w:val="false"/>
          <w:color w:val="000000"/>
          <w:sz w:val="28"/>
        </w:rPr>
        <w:t>
      авариялық күйдегі, сондай-ақ пайдалану мерзімі өтіп кеткен қолданыстағы су құбырларын реконструкциялау;</w:t>
      </w:r>
    </w:p>
    <w:bookmarkEnd w:id="167"/>
    <w:bookmarkStart w:name="z174" w:id="168"/>
    <w:p>
      <w:pPr>
        <w:spacing w:after="0"/>
        <w:ind w:left="0"/>
        <w:jc w:val="both"/>
      </w:pPr>
      <w:r>
        <w:rPr>
          <w:rFonts w:ascii="Times New Roman"/>
          <w:b w:val="false"/>
          <w:i w:val="false"/>
          <w:color w:val="000000"/>
          <w:sz w:val="28"/>
        </w:rPr>
        <w:t>
      ұзындығы 44,5 км жаңа су құбыры желілерін салу (бірінші кезеңге жалпы ұзындығы 654,1 км құрайды);</w:t>
      </w:r>
    </w:p>
    <w:bookmarkEnd w:id="168"/>
    <w:bookmarkStart w:name="z175" w:id="169"/>
    <w:p>
      <w:pPr>
        <w:spacing w:after="0"/>
        <w:ind w:left="0"/>
        <w:jc w:val="both"/>
      </w:pPr>
      <w:r>
        <w:rPr>
          <w:rFonts w:ascii="Times New Roman"/>
          <w:b w:val="false"/>
          <w:i w:val="false"/>
          <w:color w:val="000000"/>
          <w:sz w:val="28"/>
        </w:rPr>
        <w:t>
      сумен жабдықтаудың жерасты көздері мен су құбыры құрылысжайларының санитариялық қорғау аймақтарын белгілеу жобаларын әзірлеу;</w:t>
      </w:r>
    </w:p>
    <w:bookmarkEnd w:id="169"/>
    <w:bookmarkStart w:name="z176" w:id="170"/>
    <w:p>
      <w:pPr>
        <w:spacing w:after="0"/>
        <w:ind w:left="0"/>
        <w:jc w:val="both"/>
      </w:pPr>
      <w:r>
        <w:rPr>
          <w:rFonts w:ascii="Times New Roman"/>
          <w:b w:val="false"/>
          <w:i w:val="false"/>
          <w:color w:val="000000"/>
          <w:sz w:val="28"/>
        </w:rPr>
        <w:t>
      сумен жабдықтаудың жерасты көзі мен су құбыры құрылысжайларының жобада белгіленген санитариялық қорғау аймақтарының аумағында шектеу іс-шараларын ұйымдастыру;</w:t>
      </w:r>
    </w:p>
    <w:bookmarkEnd w:id="170"/>
    <w:bookmarkStart w:name="z177" w:id="171"/>
    <w:p>
      <w:pPr>
        <w:spacing w:after="0"/>
        <w:ind w:left="0"/>
        <w:jc w:val="both"/>
      </w:pPr>
      <w:r>
        <w:rPr>
          <w:rFonts w:ascii="Times New Roman"/>
          <w:b w:val="false"/>
          <w:i w:val="false"/>
          <w:color w:val="000000"/>
          <w:sz w:val="28"/>
        </w:rPr>
        <w:t>
      су құбырларын салу және жөндеу кезінде өрт сөндіру гидранттарын орнату;</w:t>
      </w:r>
    </w:p>
    <w:bookmarkEnd w:id="171"/>
    <w:bookmarkStart w:name="z178" w:id="172"/>
    <w:p>
      <w:pPr>
        <w:spacing w:after="0"/>
        <w:ind w:left="0"/>
        <w:jc w:val="both"/>
      </w:pPr>
      <w:r>
        <w:rPr>
          <w:rFonts w:ascii="Times New Roman"/>
          <w:b w:val="false"/>
          <w:i w:val="false"/>
          <w:color w:val="000000"/>
          <w:sz w:val="28"/>
        </w:rPr>
        <w:t xml:space="preserve">
      халыққа берілетін ауызсу сапасын мониторингілеу жөніндегі одан арғы іс-шаралар. </w:t>
      </w:r>
    </w:p>
    <w:bookmarkEnd w:id="172"/>
    <w:bookmarkStart w:name="z179" w:id="173"/>
    <w:p>
      <w:pPr>
        <w:spacing w:after="0"/>
        <w:ind w:left="0"/>
        <w:jc w:val="both"/>
      </w:pPr>
      <w:r>
        <w:rPr>
          <w:rFonts w:ascii="Times New Roman"/>
          <w:b w:val="false"/>
          <w:i w:val="false"/>
          <w:color w:val="000000"/>
          <w:sz w:val="28"/>
        </w:rPr>
        <w:t>
      2. Талдықорған қаласының бас жоспарын іске асырудың есепті мерзімі аяқталғанға дейін:</w:t>
      </w:r>
    </w:p>
    <w:bookmarkEnd w:id="173"/>
    <w:bookmarkStart w:name="z180" w:id="174"/>
    <w:p>
      <w:pPr>
        <w:spacing w:after="0"/>
        <w:ind w:left="0"/>
        <w:jc w:val="both"/>
      </w:pPr>
      <w:r>
        <w:rPr>
          <w:rFonts w:ascii="Times New Roman"/>
          <w:b w:val="false"/>
          <w:i w:val="false"/>
          <w:color w:val="000000"/>
          <w:sz w:val="28"/>
        </w:rPr>
        <w:t>
      су жинау құрылысжайлары аумағында қосымша таза су резервуарларын, 2-ші және 3-ші көтергіш сорғы станцияларын салу;</w:t>
      </w:r>
    </w:p>
    <w:bookmarkEnd w:id="174"/>
    <w:bookmarkStart w:name="z181" w:id="175"/>
    <w:p>
      <w:pPr>
        <w:spacing w:after="0"/>
        <w:ind w:left="0"/>
        <w:jc w:val="both"/>
      </w:pPr>
      <w:r>
        <w:rPr>
          <w:rFonts w:ascii="Times New Roman"/>
          <w:b w:val="false"/>
          <w:i w:val="false"/>
          <w:color w:val="000000"/>
          <w:sz w:val="28"/>
        </w:rPr>
        <w:t>
      ұзындығы 35,6 км жаңа су құбыры желілерін салу (есепті мерзімде жалпы ұзындығы 689,7 км құрайды);</w:t>
      </w:r>
    </w:p>
    <w:bookmarkEnd w:id="175"/>
    <w:bookmarkStart w:name="z182" w:id="176"/>
    <w:p>
      <w:pPr>
        <w:spacing w:after="0"/>
        <w:ind w:left="0"/>
        <w:jc w:val="both"/>
      </w:pPr>
      <w:r>
        <w:rPr>
          <w:rFonts w:ascii="Times New Roman"/>
          <w:b w:val="false"/>
          <w:i w:val="false"/>
          <w:color w:val="000000"/>
          <w:sz w:val="28"/>
        </w:rPr>
        <w:t>
      су құбырларын салу және жөндеу кезінде өрт сөндіру гидранттарын орнатуды ұйымдастыру;</w:t>
      </w:r>
    </w:p>
    <w:bookmarkEnd w:id="176"/>
    <w:bookmarkStart w:name="z183" w:id="177"/>
    <w:p>
      <w:pPr>
        <w:spacing w:after="0"/>
        <w:ind w:left="0"/>
        <w:jc w:val="both"/>
      </w:pPr>
      <w:r>
        <w:rPr>
          <w:rFonts w:ascii="Times New Roman"/>
          <w:b w:val="false"/>
          <w:i w:val="false"/>
          <w:color w:val="000000"/>
          <w:sz w:val="28"/>
        </w:rPr>
        <w:t>
      су тұтынуды есепке алу жүйесін ұйымдастыру.</w:t>
      </w:r>
    </w:p>
    <w:bookmarkEnd w:id="177"/>
    <w:bookmarkStart w:name="z184" w:id="178"/>
    <w:p>
      <w:pPr>
        <w:spacing w:after="0"/>
        <w:ind w:left="0"/>
        <w:jc w:val="left"/>
      </w:pPr>
      <w:r>
        <w:rPr>
          <w:rFonts w:ascii="Times New Roman"/>
          <w:b/>
          <w:i w:val="false"/>
          <w:color w:val="000000"/>
        </w:rPr>
        <w:t xml:space="preserve"> 2-параграф. Су бұру</w:t>
      </w:r>
    </w:p>
    <w:bookmarkEnd w:id="178"/>
    <w:bookmarkStart w:name="z185" w:id="179"/>
    <w:p>
      <w:pPr>
        <w:spacing w:after="0"/>
        <w:ind w:left="0"/>
        <w:jc w:val="both"/>
      </w:pPr>
      <w:r>
        <w:rPr>
          <w:rFonts w:ascii="Times New Roman"/>
          <w:b w:val="false"/>
          <w:i w:val="false"/>
          <w:color w:val="000000"/>
          <w:sz w:val="28"/>
        </w:rPr>
        <w:t xml:space="preserve">
      Талдықорған қаласының қазіргі су бұру жүйесі ҚР ҚН 4.01-03-2011 6.1.1-тармағына сәйкес орталықтандырылған, біріктірілген (шаруашылық-тұрмыстық және өндірістік сарқынды су), өздігінен ағып кететін және тегеурінді коллекторлармен, КСС-мен және тазарту құрылысжайларымен жабдықталған. </w:t>
      </w:r>
    </w:p>
    <w:bookmarkEnd w:id="179"/>
    <w:bookmarkStart w:name="z186" w:id="180"/>
    <w:p>
      <w:pPr>
        <w:spacing w:after="0"/>
        <w:ind w:left="0"/>
        <w:jc w:val="both"/>
      </w:pPr>
      <w:r>
        <w:rPr>
          <w:rFonts w:ascii="Times New Roman"/>
          <w:b w:val="false"/>
          <w:i w:val="false"/>
          <w:color w:val="000000"/>
          <w:sz w:val="28"/>
        </w:rPr>
        <w:t>
      Қалалық кәріз желілеріне қосылмаған болса, жеке тұрғын үйлердегі септиктер мен жергілікті тазарту құрылысжайларынан тұрмыстық сарқынды суды сорып шығару вакуумдық (пневматикалық) жүктемесі бар ассенизациялық көлік арқылы жүргізіледі, мұндай су кейін кәріз жүйесінің құдықтарына немесе қала сыртындағы шұңқырлар мен сайларға төгіледі.</w:t>
      </w:r>
    </w:p>
    <w:bookmarkEnd w:id="180"/>
    <w:bookmarkStart w:name="z187" w:id="181"/>
    <w:p>
      <w:pPr>
        <w:spacing w:after="0"/>
        <w:ind w:left="0"/>
        <w:jc w:val="both"/>
      </w:pPr>
      <w:r>
        <w:rPr>
          <w:rFonts w:ascii="Times New Roman"/>
          <w:b w:val="false"/>
          <w:i w:val="false"/>
          <w:color w:val="000000"/>
          <w:sz w:val="28"/>
        </w:rPr>
        <w:t>
      Орталықтандырылған су бұру жүйесіне қосылған ғимараттар мен құрылысжайлардан шыққан шаруашылық-тұрмыстық сарқынды су өздігінен ағатын коллекторлар желісі арқылы жиналып, тазарту құрылысжайларына жеткізіледі.</w:t>
      </w:r>
    </w:p>
    <w:bookmarkEnd w:id="181"/>
    <w:bookmarkStart w:name="z188" w:id="182"/>
    <w:p>
      <w:pPr>
        <w:spacing w:after="0"/>
        <w:ind w:left="0"/>
        <w:jc w:val="both"/>
      </w:pPr>
      <w:r>
        <w:rPr>
          <w:rFonts w:ascii="Times New Roman"/>
          <w:b w:val="false"/>
          <w:i w:val="false"/>
          <w:color w:val="000000"/>
          <w:sz w:val="28"/>
        </w:rPr>
        <w:t>
      Қазіргі таңда тәуліктік сарқынды су көлемі 25,4 мың м³ құрайды. Бұл көлемнің ішінде тұрғын ғимараттар мен қоғамдық ғимараттардан түсетін 24,7 мың м³/тәул., сондай-ақ өнеркәсіптік объектілерден түсетін 0,74 мың м³/тәул. көлеміндегі сарқынды су да ескерілген.</w:t>
      </w:r>
    </w:p>
    <w:bookmarkEnd w:id="182"/>
    <w:bookmarkStart w:name="z189" w:id="183"/>
    <w:p>
      <w:pPr>
        <w:spacing w:after="0"/>
        <w:ind w:left="0"/>
        <w:jc w:val="both"/>
      </w:pPr>
      <w:r>
        <w:rPr>
          <w:rFonts w:ascii="Times New Roman"/>
          <w:b w:val="false"/>
          <w:i w:val="false"/>
          <w:color w:val="000000"/>
          <w:sz w:val="28"/>
        </w:rPr>
        <w:t>
      Жобада Талдықорған қаласының кәріз желілеріне қосылмаған тұрғын объектілері мен қоғамдық мақсаттағы объектілерін орталықтандырылған су бұру жүйесіне біртіндеп қосу көзделген.</w:t>
      </w:r>
    </w:p>
    <w:bookmarkEnd w:id="183"/>
    <w:bookmarkStart w:name="z190" w:id="184"/>
    <w:p>
      <w:pPr>
        <w:spacing w:after="0"/>
        <w:ind w:left="0"/>
        <w:jc w:val="both"/>
      </w:pPr>
      <w:r>
        <w:rPr>
          <w:rFonts w:ascii="Times New Roman"/>
          <w:b w:val="false"/>
          <w:i w:val="false"/>
          <w:color w:val="000000"/>
          <w:sz w:val="28"/>
        </w:rPr>
        <w:t>
      Сарқынды судың есепті көлемі:</w:t>
      </w:r>
    </w:p>
    <w:bookmarkEnd w:id="184"/>
    <w:bookmarkStart w:name="z191" w:id="185"/>
    <w:p>
      <w:pPr>
        <w:spacing w:after="0"/>
        <w:ind w:left="0"/>
        <w:jc w:val="both"/>
      </w:pPr>
      <w:r>
        <w:rPr>
          <w:rFonts w:ascii="Times New Roman"/>
          <w:b w:val="false"/>
          <w:i w:val="false"/>
          <w:color w:val="000000"/>
          <w:sz w:val="28"/>
        </w:rPr>
        <w:t>
      қазіргі жағдай бойынша – 25 443 м³/тәул.,</w:t>
      </w:r>
    </w:p>
    <w:bookmarkEnd w:id="185"/>
    <w:bookmarkStart w:name="z192" w:id="186"/>
    <w:p>
      <w:pPr>
        <w:spacing w:after="0"/>
        <w:ind w:left="0"/>
        <w:jc w:val="both"/>
      </w:pPr>
      <w:r>
        <w:rPr>
          <w:rFonts w:ascii="Times New Roman"/>
          <w:b w:val="false"/>
          <w:i w:val="false"/>
          <w:color w:val="000000"/>
          <w:sz w:val="28"/>
        </w:rPr>
        <w:t>
      бірінші кезекке – 41 992 м³/тәул.,</w:t>
      </w:r>
    </w:p>
    <w:bookmarkEnd w:id="186"/>
    <w:bookmarkStart w:name="z193" w:id="187"/>
    <w:p>
      <w:pPr>
        <w:spacing w:after="0"/>
        <w:ind w:left="0"/>
        <w:jc w:val="both"/>
      </w:pPr>
      <w:r>
        <w:rPr>
          <w:rFonts w:ascii="Times New Roman"/>
          <w:b w:val="false"/>
          <w:i w:val="false"/>
          <w:color w:val="000000"/>
          <w:sz w:val="28"/>
        </w:rPr>
        <w:t>
      есепті мерзімге – 58 472 м³/тәул.</w:t>
      </w:r>
    </w:p>
    <w:bookmarkEnd w:id="187"/>
    <w:bookmarkStart w:name="z194" w:id="188"/>
    <w:p>
      <w:pPr>
        <w:spacing w:after="0"/>
        <w:ind w:left="0"/>
        <w:jc w:val="both"/>
      </w:pPr>
      <w:r>
        <w:rPr>
          <w:rFonts w:ascii="Times New Roman"/>
          <w:b w:val="false"/>
          <w:i w:val="false"/>
          <w:color w:val="000000"/>
          <w:sz w:val="28"/>
        </w:rPr>
        <w:t xml:space="preserve">
      Жабдықтардың тозуына, санитариялық нормаларға, қоршаған ортаны қорғау жөніндегі талаптарға сай келмеуіне және қала шегінде орналасуына байланысты қолданыстағы кәріздік тазарту құрылысжайларын (КТҚ) жабу және оларды тұрғын үй құрлысы салынатын аймақтардан тыс жерге көшіру жөніндегі іс-шаралар көзделген. Жаңа КТҚ алаңын санитариялық-қорғау аймағының сақталуын, технологиялық нормативтер қолданыстағы су бұру желілеріне қосылу мүмкіндігін ескеріп орналастыру жоспарланған. </w:t>
      </w:r>
    </w:p>
    <w:bookmarkEnd w:id="188"/>
    <w:bookmarkStart w:name="z195" w:id="189"/>
    <w:p>
      <w:pPr>
        <w:spacing w:after="0"/>
        <w:ind w:left="0"/>
        <w:jc w:val="both"/>
      </w:pPr>
      <w:r>
        <w:rPr>
          <w:rFonts w:ascii="Times New Roman"/>
          <w:b w:val="false"/>
          <w:i w:val="false"/>
          <w:color w:val="000000"/>
          <w:sz w:val="28"/>
        </w:rPr>
        <w:t>
      Жаңа кәріздік тазарту құрылғыларын салу үшін Талдықорған қаласының шекарасынан тыс солтүстік-батыс бағытта 6 км қашықтықта орналасқан аумақ ұсынылады.</w:t>
      </w:r>
    </w:p>
    <w:bookmarkEnd w:id="189"/>
    <w:bookmarkStart w:name="z196" w:id="190"/>
    <w:p>
      <w:pPr>
        <w:spacing w:after="0"/>
        <w:ind w:left="0"/>
        <w:jc w:val="both"/>
      </w:pPr>
      <w:r>
        <w:rPr>
          <w:rFonts w:ascii="Times New Roman"/>
          <w:b w:val="false"/>
          <w:i w:val="false"/>
          <w:color w:val="000000"/>
          <w:sz w:val="28"/>
        </w:rPr>
        <w:t>
      Жобада қаланың су бұру жүйесін біртіндеп дамыту және жаңғырту көзделген:</w:t>
      </w:r>
    </w:p>
    <w:bookmarkEnd w:id="190"/>
    <w:bookmarkStart w:name="z197" w:id="191"/>
    <w:p>
      <w:pPr>
        <w:spacing w:after="0"/>
        <w:ind w:left="0"/>
        <w:jc w:val="both"/>
      </w:pPr>
      <w:r>
        <w:rPr>
          <w:rFonts w:ascii="Times New Roman"/>
          <w:b w:val="false"/>
          <w:i w:val="false"/>
          <w:color w:val="000000"/>
          <w:sz w:val="28"/>
        </w:rPr>
        <w:t>
      Биылдан бастап қаланың Бас жоспарын іске асырудың 1-ші сатысына дейінгі кезеңде:</w:t>
      </w:r>
    </w:p>
    <w:bookmarkEnd w:id="191"/>
    <w:bookmarkStart w:name="z198" w:id="192"/>
    <w:p>
      <w:pPr>
        <w:spacing w:after="0"/>
        <w:ind w:left="0"/>
        <w:jc w:val="both"/>
      </w:pPr>
      <w:r>
        <w:rPr>
          <w:rFonts w:ascii="Times New Roman"/>
          <w:b w:val="false"/>
          <w:i w:val="false"/>
          <w:color w:val="000000"/>
          <w:sz w:val="28"/>
        </w:rPr>
        <w:t>
      Су бұрумен қамтамасыз етілмеген аудандарда ұзындығы 156,1 км болатын, өздігінен ағып кететін және тегеурінді жаңа желілер салу есебінен жаңа абоненттерді қосу (бірінші кезекте жалпы ұзындығы 520,5 км болады).</w:t>
      </w:r>
    </w:p>
    <w:bookmarkEnd w:id="192"/>
    <w:bookmarkStart w:name="z199" w:id="193"/>
    <w:p>
      <w:pPr>
        <w:spacing w:after="0"/>
        <w:ind w:left="0"/>
        <w:jc w:val="both"/>
      </w:pPr>
      <w:r>
        <w:rPr>
          <w:rFonts w:ascii="Times New Roman"/>
          <w:b w:val="false"/>
          <w:i w:val="false"/>
          <w:color w:val="000000"/>
          <w:sz w:val="28"/>
        </w:rPr>
        <w:t>
      Өткізу қабілеті жеткіліксіз (55 % тозған) кәріз құбырлары учаскелерін ауыстыру.</w:t>
      </w:r>
    </w:p>
    <w:bookmarkEnd w:id="193"/>
    <w:bookmarkStart w:name="z200" w:id="194"/>
    <w:p>
      <w:pPr>
        <w:spacing w:after="0"/>
        <w:ind w:left="0"/>
        <w:jc w:val="both"/>
      </w:pPr>
      <w:r>
        <w:rPr>
          <w:rFonts w:ascii="Times New Roman"/>
          <w:b w:val="false"/>
          <w:i w:val="false"/>
          <w:color w:val="000000"/>
          <w:sz w:val="28"/>
        </w:rPr>
        <w:t>
      Жабдықты ауыстыру және тазарту технологиясын жақсарту есебінен қолданыстағы кәріздік тазарту құрылысжайларының қуатын тәулігіне 36 мың м³-ден тәулігіне 50 мың м³ дейін арттыру.</w:t>
      </w:r>
    </w:p>
    <w:bookmarkEnd w:id="194"/>
    <w:bookmarkStart w:name="z201" w:id="195"/>
    <w:p>
      <w:pPr>
        <w:spacing w:after="0"/>
        <w:ind w:left="0"/>
        <w:jc w:val="both"/>
      </w:pPr>
      <w:r>
        <w:rPr>
          <w:rFonts w:ascii="Times New Roman"/>
          <w:b w:val="false"/>
          <w:i w:val="false"/>
          <w:color w:val="000000"/>
          <w:sz w:val="28"/>
        </w:rPr>
        <w:t>
      Жұмыс істеп тұрған КТҚ-ға іргелес аумақта модульдік станция орнатып, ассенизаторлық көліктен сарқынды суды ресми қабылдауды ұйымдастыру.</w:t>
      </w:r>
    </w:p>
    <w:bookmarkEnd w:id="195"/>
    <w:bookmarkStart w:name="z202" w:id="196"/>
    <w:p>
      <w:pPr>
        <w:spacing w:after="0"/>
        <w:ind w:left="0"/>
        <w:jc w:val="both"/>
      </w:pPr>
      <w:r>
        <w:rPr>
          <w:rFonts w:ascii="Times New Roman"/>
          <w:b w:val="false"/>
          <w:i w:val="false"/>
          <w:color w:val="000000"/>
          <w:sz w:val="28"/>
        </w:rPr>
        <w:t>
      Энергетикалық тиімділік пен сенімділікті арттыру мақсатында барлық КТҚ сорғы жабдықтары мен басқару жүйелерін жаңғырту.</w:t>
      </w:r>
    </w:p>
    <w:bookmarkEnd w:id="196"/>
    <w:bookmarkStart w:name="z203" w:id="197"/>
    <w:p>
      <w:pPr>
        <w:spacing w:after="0"/>
        <w:ind w:left="0"/>
        <w:jc w:val="both"/>
      </w:pPr>
      <w:r>
        <w:rPr>
          <w:rFonts w:ascii="Times New Roman"/>
          <w:b w:val="false"/>
          <w:i w:val="false"/>
          <w:color w:val="000000"/>
          <w:sz w:val="28"/>
        </w:rPr>
        <w:t xml:space="preserve">
      Перспективада қосылатын аймақтарда қолданыстағы коллекторларға қосылу үшін ревизиялық құдықтармен жабдықталған қосылу нүктелерін белгілеу. </w:t>
      </w:r>
    </w:p>
    <w:bookmarkEnd w:id="197"/>
    <w:bookmarkStart w:name="z204" w:id="198"/>
    <w:p>
      <w:pPr>
        <w:spacing w:after="0"/>
        <w:ind w:left="0"/>
        <w:jc w:val="both"/>
      </w:pPr>
      <w:r>
        <w:rPr>
          <w:rFonts w:ascii="Times New Roman"/>
          <w:b w:val="false"/>
          <w:i w:val="false"/>
          <w:color w:val="000000"/>
          <w:sz w:val="28"/>
        </w:rPr>
        <w:t>
      Қаланың Бас жоспарын іске асырудың 1-ші сатысынан бастап есепті мерзімге дейінгі кезеңде:</w:t>
      </w:r>
    </w:p>
    <w:bookmarkEnd w:id="198"/>
    <w:bookmarkStart w:name="z205" w:id="199"/>
    <w:p>
      <w:pPr>
        <w:spacing w:after="0"/>
        <w:ind w:left="0"/>
        <w:jc w:val="both"/>
      </w:pPr>
      <w:r>
        <w:rPr>
          <w:rFonts w:ascii="Times New Roman"/>
          <w:b w:val="false"/>
          <w:i w:val="false"/>
          <w:color w:val="000000"/>
          <w:sz w:val="28"/>
        </w:rPr>
        <w:t>
      Қала шегінен 6 км қашықтықта 300 м санитариялық аймақты ескеріп қаланың солтүстік-батыс бөлігінде қуаты 60 мың м³/тәул. жаңа кәріздік тазарту құрылысжайларын тұрғызу.</w:t>
      </w:r>
    </w:p>
    <w:bookmarkEnd w:id="199"/>
    <w:bookmarkStart w:name="z206" w:id="200"/>
    <w:p>
      <w:pPr>
        <w:spacing w:after="0"/>
        <w:ind w:left="0"/>
        <w:jc w:val="both"/>
      </w:pPr>
      <w:r>
        <w:rPr>
          <w:rFonts w:ascii="Times New Roman"/>
          <w:b w:val="false"/>
          <w:i w:val="false"/>
          <w:color w:val="000000"/>
          <w:sz w:val="28"/>
        </w:rPr>
        <w:t>
      КТҚ кешенінің құрамында төгу станциясы (автоассенизаторлық көліктен түсетін сарқынды суды қабылдау) көзделеді. Аталған объект үшін "Тіршілік ету ортасына және адам денсаулығына әсерін тигізетін объект болып табылатын объектілердің санитариялық-қорғау аймағын белгілеу жөніндегі санитариялық-эпидемиологиялық талаптар" СҚ-ға сәйкес нормативтік 300 м СҚА белгіленеді, оны сақтау міндетті.</w:t>
      </w:r>
    </w:p>
    <w:bookmarkEnd w:id="200"/>
    <w:bookmarkStart w:name="z207" w:id="201"/>
    <w:p>
      <w:pPr>
        <w:spacing w:after="0"/>
        <w:ind w:left="0"/>
        <w:jc w:val="both"/>
      </w:pPr>
      <w:r>
        <w:rPr>
          <w:rFonts w:ascii="Times New Roman"/>
          <w:b w:val="false"/>
          <w:i w:val="false"/>
          <w:color w:val="000000"/>
          <w:sz w:val="28"/>
        </w:rPr>
        <w:t>
      КТҚ кешені үшін СҚА-ның I (қатаң режим), II және III белдеулерінің өлшемдері мен шекарасы жеке жоба (СҚА жобасы) аясында анықталады, ол үшін таралу есеп-қисаптары (иіс түзуші заттар, биоаэрозольдар), акустикалық есеп-қисаптар, метеожағдайлар, жер бедері және ескерілген инженерлік-технологиялық іс-шаралар (жабындар, герметизация, дезодорация/биофильтрация жүйелері және т.б.) негізге алынады.</w:t>
      </w:r>
    </w:p>
    <w:bookmarkEnd w:id="201"/>
    <w:bookmarkStart w:name="z208" w:id="202"/>
    <w:p>
      <w:pPr>
        <w:spacing w:after="0"/>
        <w:ind w:left="0"/>
        <w:jc w:val="both"/>
      </w:pPr>
      <w:r>
        <w:rPr>
          <w:rFonts w:ascii="Times New Roman"/>
          <w:b w:val="false"/>
          <w:i w:val="false"/>
          <w:color w:val="000000"/>
          <w:sz w:val="28"/>
        </w:rPr>
        <w:t>
      Санитариялық нормаларға және қоршаған ортаны қорғау талаптарына сәйкес келмеуіне байланысты қала шегінде орналасқан қолданыстағы КТҚ-ны біртіпдеп жауап, биотоғандар мен лай карталарын жою.</w:t>
      </w:r>
    </w:p>
    <w:bookmarkEnd w:id="202"/>
    <w:bookmarkStart w:name="z209" w:id="203"/>
    <w:p>
      <w:pPr>
        <w:spacing w:after="0"/>
        <w:ind w:left="0"/>
        <w:jc w:val="both"/>
      </w:pPr>
      <w:r>
        <w:rPr>
          <w:rFonts w:ascii="Times New Roman"/>
          <w:b w:val="false"/>
          <w:i w:val="false"/>
          <w:color w:val="000000"/>
          <w:sz w:val="28"/>
        </w:rPr>
        <w:t>
      Жаңадан игерілетін аумақтар мен келешегі бар аудандарды қамту үшін өздігінен ағып кететін және тегеурінді кәріздің 132,7 км жаңа желісін салу (есепті мерзімге жалпы ұзындығы 653,2 км құрайды).</w:t>
      </w:r>
    </w:p>
    <w:bookmarkEnd w:id="203"/>
    <w:bookmarkStart w:name="z210" w:id="204"/>
    <w:p>
      <w:pPr>
        <w:spacing w:after="0"/>
        <w:ind w:left="0"/>
        <w:jc w:val="left"/>
      </w:pPr>
      <w:r>
        <w:rPr>
          <w:rFonts w:ascii="Times New Roman"/>
          <w:b/>
          <w:i w:val="false"/>
          <w:color w:val="000000"/>
        </w:rPr>
        <w:t xml:space="preserve"> 3-параграф. Жылумен жабдықтау</w:t>
      </w:r>
    </w:p>
    <w:bookmarkEnd w:id="204"/>
    <w:bookmarkStart w:name="z211" w:id="205"/>
    <w:p>
      <w:pPr>
        <w:spacing w:after="0"/>
        <w:ind w:left="0"/>
        <w:jc w:val="both"/>
      </w:pPr>
      <w:r>
        <w:rPr>
          <w:rFonts w:ascii="Times New Roman"/>
          <w:b w:val="false"/>
          <w:i w:val="false"/>
          <w:color w:val="000000"/>
          <w:sz w:val="28"/>
        </w:rPr>
        <w:t xml:space="preserve">
      "Талдықорғанжылусервис" ҚМКК технологиялық циклі мыналарды біріктіреді: </w:t>
      </w:r>
    </w:p>
    <w:bookmarkEnd w:id="205"/>
    <w:bookmarkStart w:name="z212" w:id="206"/>
    <w:p>
      <w:pPr>
        <w:spacing w:after="0"/>
        <w:ind w:left="0"/>
        <w:jc w:val="both"/>
      </w:pPr>
      <w:r>
        <w:rPr>
          <w:rFonts w:ascii="Times New Roman"/>
          <w:b w:val="false"/>
          <w:i w:val="false"/>
          <w:color w:val="000000"/>
          <w:sz w:val="28"/>
        </w:rPr>
        <w:t xml:space="preserve">
      а) негізгі өндіріс – жылу энергиясының көзі, қуаты 2 Гкал/сағ-тан 289 Гкал/сағ-қа дейінгі әртүрлі 8 қазандық бар: "Басқуат" орталық қазандығы; № 1, 2, 3, 4, 18 орамдық қазандықтар; аз қуатты № 10 және № 22 қазандықтар; </w:t>
      </w:r>
    </w:p>
    <w:bookmarkEnd w:id="206"/>
    <w:bookmarkStart w:name="z213" w:id="207"/>
    <w:p>
      <w:pPr>
        <w:spacing w:after="0"/>
        <w:ind w:left="0"/>
        <w:jc w:val="both"/>
      </w:pPr>
      <w:r>
        <w:rPr>
          <w:rFonts w:ascii="Times New Roman"/>
          <w:b w:val="false"/>
          <w:i w:val="false"/>
          <w:color w:val="000000"/>
          <w:sz w:val="28"/>
        </w:rPr>
        <w:t xml:space="preserve">
      б) 201,8 км жылу желілері (2 құбырлы орындауда); </w:t>
      </w:r>
    </w:p>
    <w:bookmarkEnd w:id="207"/>
    <w:bookmarkStart w:name="z214" w:id="208"/>
    <w:p>
      <w:pPr>
        <w:spacing w:after="0"/>
        <w:ind w:left="0"/>
        <w:jc w:val="both"/>
      </w:pPr>
      <w:r>
        <w:rPr>
          <w:rFonts w:ascii="Times New Roman"/>
          <w:b w:val="false"/>
          <w:i w:val="false"/>
          <w:color w:val="000000"/>
          <w:sz w:val="28"/>
        </w:rPr>
        <w:t xml:space="preserve">
      в) қосалқы өндіріс: жөндеу цехы; автокөлік шаруашылығы; жөндеу-құрылыс учаскесі; орталық авариялық-диспетчерлік қызмет; </w:t>
      </w:r>
    </w:p>
    <w:bookmarkEnd w:id="208"/>
    <w:bookmarkStart w:name="z215" w:id="209"/>
    <w:p>
      <w:pPr>
        <w:spacing w:after="0"/>
        <w:ind w:left="0"/>
        <w:jc w:val="both"/>
      </w:pPr>
      <w:r>
        <w:rPr>
          <w:rFonts w:ascii="Times New Roman"/>
          <w:b w:val="false"/>
          <w:i w:val="false"/>
          <w:color w:val="000000"/>
          <w:sz w:val="28"/>
        </w:rPr>
        <w:t>
      г) әкімшілік-басқару персоналы;</w:t>
      </w:r>
    </w:p>
    <w:bookmarkEnd w:id="209"/>
    <w:bookmarkStart w:name="z216" w:id="210"/>
    <w:p>
      <w:pPr>
        <w:spacing w:after="0"/>
        <w:ind w:left="0"/>
        <w:jc w:val="both"/>
      </w:pPr>
      <w:r>
        <w:rPr>
          <w:rFonts w:ascii="Times New Roman"/>
          <w:b w:val="false"/>
          <w:i w:val="false"/>
          <w:color w:val="000000"/>
          <w:sz w:val="28"/>
        </w:rPr>
        <w:t>
      д) желілік персонал;</w:t>
      </w:r>
    </w:p>
    <w:bookmarkEnd w:id="210"/>
    <w:bookmarkStart w:name="z217" w:id="211"/>
    <w:p>
      <w:pPr>
        <w:spacing w:after="0"/>
        <w:ind w:left="0"/>
        <w:jc w:val="both"/>
      </w:pPr>
      <w:r>
        <w:rPr>
          <w:rFonts w:ascii="Times New Roman"/>
          <w:b w:val="false"/>
          <w:i w:val="false"/>
          <w:color w:val="000000"/>
          <w:sz w:val="28"/>
        </w:rPr>
        <w:t xml:space="preserve">
      е) абоненттік қызмет; </w:t>
      </w:r>
    </w:p>
    <w:bookmarkEnd w:id="211"/>
    <w:bookmarkStart w:name="z218" w:id="212"/>
    <w:p>
      <w:pPr>
        <w:spacing w:after="0"/>
        <w:ind w:left="0"/>
        <w:jc w:val="both"/>
      </w:pPr>
      <w:r>
        <w:rPr>
          <w:rFonts w:ascii="Times New Roman"/>
          <w:b w:val="false"/>
          <w:i w:val="false"/>
          <w:color w:val="000000"/>
          <w:sz w:val="28"/>
        </w:rPr>
        <w:t xml:space="preserve">
      ж) қызмет көрсетуші басқа персонал. </w:t>
      </w:r>
    </w:p>
    <w:bookmarkEnd w:id="212"/>
    <w:bookmarkStart w:name="z219" w:id="213"/>
    <w:p>
      <w:pPr>
        <w:spacing w:after="0"/>
        <w:ind w:left="0"/>
        <w:jc w:val="both"/>
      </w:pPr>
      <w:r>
        <w:rPr>
          <w:rFonts w:ascii="Times New Roman"/>
          <w:b w:val="false"/>
          <w:i w:val="false"/>
          <w:color w:val="000000"/>
          <w:sz w:val="28"/>
        </w:rPr>
        <w:t>
      Жылу желілері қазандықтардан (қазандықтың ЖЖ) 8 пайдалану учаскесіне бөлінген: ЭР-1, ЭР-2, № 1-4, № 18 және АҚҚ (аз қуатты қазандықтар).</w:t>
      </w:r>
    </w:p>
    <w:bookmarkEnd w:id="213"/>
    <w:bookmarkStart w:name="z220" w:id="214"/>
    <w:p>
      <w:pPr>
        <w:spacing w:after="0"/>
        <w:ind w:left="0"/>
        <w:jc w:val="both"/>
      </w:pPr>
      <w:r>
        <w:rPr>
          <w:rFonts w:ascii="Times New Roman"/>
          <w:b w:val="false"/>
          <w:i w:val="false"/>
          <w:color w:val="000000"/>
          <w:sz w:val="28"/>
        </w:rPr>
        <w:t>
      Талдықорған қаласының басым бөлігінің тұтынушыларын орталықтан жылумен жабдықтау "Басқуат" қалалық қазандығының ірі жылу көзінен жүзеге асырылады, ол 1981 жылы іске қосылған, қуаты 200 Гкал/сағ.</w:t>
      </w:r>
    </w:p>
    <w:bookmarkEnd w:id="214"/>
    <w:bookmarkStart w:name="z221" w:id="215"/>
    <w:p>
      <w:pPr>
        <w:spacing w:after="0"/>
        <w:ind w:left="0"/>
        <w:jc w:val="both"/>
      </w:pPr>
      <w:r>
        <w:rPr>
          <w:rFonts w:ascii="Times New Roman"/>
          <w:b w:val="false"/>
          <w:i w:val="false"/>
          <w:color w:val="000000"/>
          <w:sz w:val="28"/>
        </w:rPr>
        <w:t>
      "Басқуат" қалалық қазандығы қаланың орталық бөлігінің тұтынушыларын жылумен қамтамасыз ету үшін жылу энергиясын өндіреді.</w:t>
      </w:r>
    </w:p>
    <w:bookmarkEnd w:id="215"/>
    <w:bookmarkStart w:name="z222" w:id="216"/>
    <w:p>
      <w:pPr>
        <w:spacing w:after="0"/>
        <w:ind w:left="0"/>
        <w:jc w:val="both"/>
      </w:pPr>
      <w:r>
        <w:rPr>
          <w:rFonts w:ascii="Times New Roman"/>
          <w:b w:val="false"/>
          <w:i w:val="false"/>
          <w:color w:val="000000"/>
          <w:sz w:val="28"/>
        </w:rPr>
        <w:t xml:space="preserve">
      Бүгінде ол 500-ден астам көппәтерлі және 1000 жеке тұрғын үйді, 20 мектепті, 25 балабақшаны, 10 аурухананы және 90 әкімшілік ғимаратты жылумен қамтамасыз етіп отыр. </w:t>
      </w:r>
    </w:p>
    <w:bookmarkEnd w:id="216"/>
    <w:bookmarkStart w:name="z223" w:id="217"/>
    <w:p>
      <w:pPr>
        <w:spacing w:after="0"/>
        <w:ind w:left="0"/>
        <w:jc w:val="both"/>
      </w:pPr>
      <w:r>
        <w:rPr>
          <w:rFonts w:ascii="Times New Roman"/>
          <w:b w:val="false"/>
          <w:i w:val="false"/>
          <w:color w:val="000000"/>
          <w:sz w:val="28"/>
        </w:rPr>
        <w:t>
      Сонымен қатар Талдықорған қаласында құрылыс қарқынды жүріп жатқанын және жүктеменің жыл сайын ұлғаюын ескере отырып, қуатты сағатына 311 Гкал-ға дейін ұлғайту және "Басқуат" қазандығын газ отынына ауыстырып, оны жаңғырту жоспарлануда.</w:t>
      </w:r>
    </w:p>
    <w:bookmarkEnd w:id="217"/>
    <w:bookmarkStart w:name="z224" w:id="218"/>
    <w:p>
      <w:pPr>
        <w:spacing w:after="0"/>
        <w:ind w:left="0"/>
        <w:jc w:val="both"/>
      </w:pPr>
      <w:r>
        <w:rPr>
          <w:rFonts w:ascii="Times New Roman"/>
          <w:b w:val="false"/>
          <w:i w:val="false"/>
          <w:color w:val="000000"/>
          <w:sz w:val="28"/>
        </w:rPr>
        <w:t>
      Бірінші кезекте қазандыққа жапсарлас құрылыс салып, онда әрқайсысының қуаты 50 Гкал/сағ болатын екі қазандық орнату көзделген. Екінші және үшінші кезекте су жылытқыш төрт қазандықты газға ауыстыру және олардың қуатын 311 Гкал/сағ дейін арттыру жоспарланған.</w:t>
      </w:r>
    </w:p>
    <w:bookmarkEnd w:id="218"/>
    <w:bookmarkStart w:name="z225" w:id="219"/>
    <w:p>
      <w:pPr>
        <w:spacing w:after="0"/>
        <w:ind w:left="0"/>
        <w:jc w:val="both"/>
      </w:pPr>
      <w:r>
        <w:rPr>
          <w:rFonts w:ascii="Times New Roman"/>
          <w:b w:val="false"/>
          <w:i w:val="false"/>
          <w:color w:val="000000"/>
          <w:sz w:val="28"/>
        </w:rPr>
        <w:t>
      Жобалық шешімдерге сәйкес қосымша жылу энергиясы көздерін салу және қолданыстағы қазандықтарды реконструкциялау арқылы жылумен жабдықтау жүйесін орталықтандырып, кейіннен жылуда магистральдық және таратушы жылу трассалары арқылы үлестіру орынды деп танылған.</w:t>
      </w:r>
    </w:p>
    <w:bookmarkEnd w:id="219"/>
    <w:bookmarkStart w:name="z226" w:id="220"/>
    <w:p>
      <w:pPr>
        <w:spacing w:after="0"/>
        <w:ind w:left="0"/>
        <w:jc w:val="both"/>
      </w:pPr>
      <w:r>
        <w:rPr>
          <w:rFonts w:ascii="Times New Roman"/>
          <w:b w:val="false"/>
          <w:i w:val="false"/>
          <w:color w:val="000000"/>
          <w:sz w:val="28"/>
        </w:rPr>
        <w:t>
      Талдықорған қаласының бас жоспарында жылумен жабдықтау жүйелерін жақсарту мен жаңғырту үшін бірінші кезекте мынадай шаралар ұсынылады:</w:t>
      </w:r>
    </w:p>
    <w:bookmarkEnd w:id="220"/>
    <w:bookmarkStart w:name="z227" w:id="221"/>
    <w:p>
      <w:pPr>
        <w:spacing w:after="0"/>
        <w:ind w:left="0"/>
        <w:jc w:val="both"/>
      </w:pPr>
      <w:r>
        <w:rPr>
          <w:rFonts w:ascii="Times New Roman"/>
          <w:b w:val="false"/>
          <w:i w:val="false"/>
          <w:color w:val="000000"/>
          <w:sz w:val="28"/>
        </w:rPr>
        <w:t>
      "Басқуат" қазандығының қуатын 311 МВт-ға дейін арттыру;</w:t>
      </w:r>
    </w:p>
    <w:bookmarkEnd w:id="221"/>
    <w:bookmarkStart w:name="z228" w:id="222"/>
    <w:p>
      <w:pPr>
        <w:spacing w:after="0"/>
        <w:ind w:left="0"/>
        <w:jc w:val="both"/>
      </w:pPr>
      <w:r>
        <w:rPr>
          <w:rFonts w:ascii="Times New Roman"/>
          <w:b w:val="false"/>
          <w:i w:val="false"/>
          <w:color w:val="000000"/>
          <w:sz w:val="28"/>
        </w:rPr>
        <w:t>
      қолданыстағы № 1, 2, 3 қазандықтарды жаңғырту: қолданыстағы қазандықтардың қуатын арттырып, тиімділігін жоғарылату үшін оларды жаңғыртуға болады;</w:t>
      </w:r>
    </w:p>
    <w:bookmarkEnd w:id="222"/>
    <w:bookmarkStart w:name="z229" w:id="223"/>
    <w:p>
      <w:pPr>
        <w:spacing w:after="0"/>
        <w:ind w:left="0"/>
        <w:jc w:val="both"/>
      </w:pPr>
      <w:r>
        <w:rPr>
          <w:rFonts w:ascii="Times New Roman"/>
          <w:b w:val="false"/>
          <w:i w:val="false"/>
          <w:color w:val="000000"/>
          <w:sz w:val="28"/>
        </w:rPr>
        <w:t>
      диаметрі 500 мм, 300 мм, 250 мм жылу магистральдарын біртіндеп ауыстыру (қалаға жылу берілетін жылу магистральдарын анағұрлым тиімді жаңаларына ауыстыруға болады, олардағы жылу шығыны аз болады және бүкіл қала бойынша анағұрлым біркелкі температураны қамтамасыз ете алады);</w:t>
      </w:r>
    </w:p>
    <w:bookmarkEnd w:id="223"/>
    <w:bookmarkStart w:name="z230" w:id="224"/>
    <w:p>
      <w:pPr>
        <w:spacing w:after="0"/>
        <w:ind w:left="0"/>
        <w:jc w:val="both"/>
      </w:pPr>
      <w:r>
        <w:rPr>
          <w:rFonts w:ascii="Times New Roman"/>
          <w:b w:val="false"/>
          <w:i w:val="false"/>
          <w:color w:val="000000"/>
          <w:sz w:val="28"/>
        </w:rPr>
        <w:t>
      диаметрі 300 мм болатын 26 км, 200 мм – 15 км, 100 мм – 23 км жаңа жылу магистральдарын салу;</w:t>
      </w:r>
    </w:p>
    <w:bookmarkEnd w:id="224"/>
    <w:bookmarkStart w:name="z231" w:id="225"/>
    <w:p>
      <w:pPr>
        <w:spacing w:after="0"/>
        <w:ind w:left="0"/>
        <w:jc w:val="both"/>
      </w:pPr>
      <w:r>
        <w:rPr>
          <w:rFonts w:ascii="Times New Roman"/>
          <w:b w:val="false"/>
          <w:i w:val="false"/>
          <w:color w:val="000000"/>
          <w:sz w:val="28"/>
        </w:rPr>
        <w:t>
      көпқабатты тұрғын үйлер салынатын аудандарда 7 орталық жылу пунктін салу.</w:t>
      </w:r>
    </w:p>
    <w:bookmarkEnd w:id="225"/>
    <w:bookmarkStart w:name="z232" w:id="226"/>
    <w:p>
      <w:pPr>
        <w:spacing w:after="0"/>
        <w:ind w:left="0"/>
        <w:jc w:val="both"/>
      </w:pPr>
      <w:r>
        <w:rPr>
          <w:rFonts w:ascii="Times New Roman"/>
          <w:b w:val="false"/>
          <w:i w:val="false"/>
          <w:color w:val="000000"/>
          <w:sz w:val="28"/>
        </w:rPr>
        <w:t>
      Талдықорған қаласының бас жоспарына сәйкес жылумен жабдықтау жүйесін жетілдіру және жаңғырту мақсатында есепті мерзімге мына іс-шаралар ұсынылады:</w:t>
      </w:r>
    </w:p>
    <w:bookmarkEnd w:id="226"/>
    <w:bookmarkStart w:name="z233" w:id="227"/>
    <w:p>
      <w:pPr>
        <w:spacing w:after="0"/>
        <w:ind w:left="0"/>
        <w:jc w:val="both"/>
      </w:pPr>
      <w:r>
        <w:rPr>
          <w:rFonts w:ascii="Times New Roman"/>
          <w:b w:val="false"/>
          <w:i w:val="false"/>
          <w:color w:val="000000"/>
          <w:sz w:val="28"/>
        </w:rPr>
        <w:t>
      "Басқуат" қазандығының қуатын 500 МВт-ға дейін арттыру;</w:t>
      </w:r>
    </w:p>
    <w:bookmarkEnd w:id="227"/>
    <w:bookmarkStart w:name="z234" w:id="228"/>
    <w:p>
      <w:pPr>
        <w:spacing w:after="0"/>
        <w:ind w:left="0"/>
        <w:jc w:val="both"/>
      </w:pPr>
      <w:r>
        <w:rPr>
          <w:rFonts w:ascii="Times New Roman"/>
          <w:b w:val="false"/>
          <w:i w:val="false"/>
          <w:color w:val="000000"/>
          <w:sz w:val="28"/>
        </w:rPr>
        <w:t>
      қуаты 300 МВт газтурбиналық станция салу;</w:t>
      </w:r>
    </w:p>
    <w:bookmarkEnd w:id="228"/>
    <w:bookmarkStart w:name="z235" w:id="229"/>
    <w:p>
      <w:pPr>
        <w:spacing w:after="0"/>
        <w:ind w:left="0"/>
        <w:jc w:val="both"/>
      </w:pPr>
      <w:r>
        <w:rPr>
          <w:rFonts w:ascii="Times New Roman"/>
          <w:b w:val="false"/>
          <w:i w:val="false"/>
          <w:color w:val="000000"/>
          <w:sz w:val="28"/>
        </w:rPr>
        <w:t>
      № 4, № 5 қазандықтар мен коттедж қалашығындағы қолданыстағы қазандықтарды жаңғырту: қолданыстағы қазандықтардың қуатын арттырып, тиімділігін жоғарылату үшін оларды жаңғыртуға болады;</w:t>
      </w:r>
    </w:p>
    <w:bookmarkEnd w:id="229"/>
    <w:bookmarkStart w:name="z236" w:id="230"/>
    <w:p>
      <w:pPr>
        <w:spacing w:after="0"/>
        <w:ind w:left="0"/>
        <w:jc w:val="both"/>
      </w:pPr>
      <w:r>
        <w:rPr>
          <w:rFonts w:ascii="Times New Roman"/>
          <w:b w:val="false"/>
          <w:i w:val="false"/>
          <w:color w:val="000000"/>
          <w:sz w:val="28"/>
        </w:rPr>
        <w:t>
      ескірген жылу генерациялайтын қондырғыларды ауыстыру (ескі қазандықтар мен жылу беру жүйелері кейде тиімсіз болады, ПӘК төмен және көбінесе авариялық күйде болады, ескі жүйелерді заманауи және тиімді жабдықтармен алмастыру қаладағы жылумен жабдықтау сапасын айтарлықтай жақсартуға мүмкіндік береді);</w:t>
      </w:r>
    </w:p>
    <w:bookmarkEnd w:id="230"/>
    <w:bookmarkStart w:name="z237" w:id="231"/>
    <w:p>
      <w:pPr>
        <w:spacing w:after="0"/>
        <w:ind w:left="0"/>
        <w:jc w:val="both"/>
      </w:pPr>
      <w:r>
        <w:rPr>
          <w:rFonts w:ascii="Times New Roman"/>
          <w:b w:val="false"/>
          <w:i w:val="false"/>
          <w:color w:val="000000"/>
          <w:sz w:val="28"/>
        </w:rPr>
        <w:t>
      диаметрі 700 мм, 400 мм, 150 мм және 100 мм жылу магистральдарын ауыстыру және кеңейту (қалаға жылу берілетін жылу магистральдарын анағұрлым тиімді жаңаларына ауыстыруға болады, олардағы жылу шығыны аз болады және бүкіл қала бойынша анағұрлым біркелкі температураны қамтамасыз ете алады);</w:t>
      </w:r>
    </w:p>
    <w:bookmarkEnd w:id="231"/>
    <w:bookmarkStart w:name="z238" w:id="232"/>
    <w:p>
      <w:pPr>
        <w:spacing w:after="0"/>
        <w:ind w:left="0"/>
        <w:jc w:val="both"/>
      </w:pPr>
      <w:r>
        <w:rPr>
          <w:rFonts w:ascii="Times New Roman"/>
          <w:b w:val="false"/>
          <w:i w:val="false"/>
          <w:color w:val="000000"/>
          <w:sz w:val="28"/>
        </w:rPr>
        <w:t>
      диаметрі 300 мм болатын 14 км және 250 мм болатын 7 км жаңа жылу магистральдарын салу;</w:t>
      </w:r>
    </w:p>
    <w:bookmarkEnd w:id="232"/>
    <w:bookmarkStart w:name="z239" w:id="233"/>
    <w:p>
      <w:pPr>
        <w:spacing w:after="0"/>
        <w:ind w:left="0"/>
        <w:jc w:val="both"/>
      </w:pPr>
      <w:r>
        <w:rPr>
          <w:rFonts w:ascii="Times New Roman"/>
          <w:b w:val="false"/>
          <w:i w:val="false"/>
          <w:color w:val="000000"/>
          <w:sz w:val="28"/>
        </w:rPr>
        <w:t>
      көпқабатты тұрғын үйлер салынатын аудандарда орталық жылу пункттерін салу;</w:t>
      </w:r>
    </w:p>
    <w:bookmarkEnd w:id="233"/>
    <w:bookmarkStart w:name="z240" w:id="234"/>
    <w:p>
      <w:pPr>
        <w:spacing w:after="0"/>
        <w:ind w:left="0"/>
        <w:jc w:val="both"/>
      </w:pPr>
      <w:r>
        <w:rPr>
          <w:rFonts w:ascii="Times New Roman"/>
          <w:b w:val="false"/>
          <w:i w:val="false"/>
          <w:color w:val="000000"/>
          <w:sz w:val="28"/>
        </w:rPr>
        <w:t>
      басқаруды оңтайландыру (жүйе анағұрлым икемді әрі қаланың құбылмалы сұранысына бейімделгіш болуы үшін басқару технологияларын жақсартуға болады, бұл ауа-райының өзгеруіне және жылуға сұранысқа жылдам ден қоюға мүмкіндік береді);</w:t>
      </w:r>
    </w:p>
    <w:bookmarkEnd w:id="234"/>
    <w:bookmarkStart w:name="z241" w:id="235"/>
    <w:p>
      <w:pPr>
        <w:spacing w:after="0"/>
        <w:ind w:left="0"/>
        <w:jc w:val="both"/>
      </w:pPr>
      <w:r>
        <w:rPr>
          <w:rFonts w:ascii="Times New Roman"/>
          <w:b w:val="false"/>
          <w:i w:val="false"/>
          <w:color w:val="000000"/>
          <w:sz w:val="28"/>
        </w:rPr>
        <w:t>
      ғимараттардың энергия тиімділігін арттыру (ғимараттардың энергия тиімділігін арттыру жылуға деген сұранысты азайтуы мүмкін, демек, қаланың жылумен жабдықтау жүйесіне жүктемені азайтуы мүмкін);</w:t>
      </w:r>
    </w:p>
    <w:bookmarkEnd w:id="235"/>
    <w:bookmarkStart w:name="z242" w:id="236"/>
    <w:p>
      <w:pPr>
        <w:spacing w:after="0"/>
        <w:ind w:left="0"/>
        <w:jc w:val="both"/>
      </w:pPr>
      <w:r>
        <w:rPr>
          <w:rFonts w:ascii="Times New Roman"/>
          <w:b w:val="false"/>
          <w:i w:val="false"/>
          <w:color w:val="000000"/>
          <w:sz w:val="28"/>
        </w:rPr>
        <w:t>
      күн немесе жел энергиясы сияқты жаңартылатын энергия көздерін пайдалану қолданыстағы жылумен жабдықтау жүйелеріндегі жүктемені азайтып, отын шығынын төмендетуі мүмкін;</w:t>
      </w:r>
    </w:p>
    <w:bookmarkEnd w:id="236"/>
    <w:bookmarkStart w:name="z243" w:id="237"/>
    <w:p>
      <w:pPr>
        <w:spacing w:after="0"/>
        <w:ind w:left="0"/>
        <w:jc w:val="both"/>
      </w:pPr>
      <w:r>
        <w:rPr>
          <w:rFonts w:ascii="Times New Roman"/>
          <w:b w:val="false"/>
          <w:i w:val="false"/>
          <w:color w:val="000000"/>
          <w:sz w:val="28"/>
        </w:rPr>
        <w:t>
      қолданыстағы есепке алу жүйесін жаңғырту қаланың жылуға деген сұранысын анағұрлым дәлірек анықтауға және отын шығынын дәлірек басқаруға көмектеседі;</w:t>
      </w:r>
    </w:p>
    <w:bookmarkEnd w:id="237"/>
    <w:bookmarkStart w:name="z244" w:id="238"/>
    <w:p>
      <w:pPr>
        <w:spacing w:after="0"/>
        <w:ind w:left="0"/>
        <w:jc w:val="both"/>
      </w:pPr>
      <w:r>
        <w:rPr>
          <w:rFonts w:ascii="Times New Roman"/>
          <w:b w:val="false"/>
          <w:i w:val="false"/>
          <w:color w:val="000000"/>
          <w:sz w:val="28"/>
        </w:rPr>
        <w:t>
      қала тұрғындарының әлеуметтік жауапкершілігін арттыру бойынша электр энергиясын тұтынуды азайту және энергияны үнемдейтін құрылғыларды пайдалану сияқты шаралар қабылдау  жылумен жабдықтау жүйесіне жүктемені азайтуға және осылайша оның жұмысын жақсартуға көмектеседі.</w:t>
      </w:r>
    </w:p>
    <w:bookmarkEnd w:id="238"/>
    <w:bookmarkStart w:name="z245" w:id="239"/>
    <w:p>
      <w:pPr>
        <w:spacing w:after="0"/>
        <w:ind w:left="0"/>
        <w:jc w:val="both"/>
      </w:pPr>
      <w:r>
        <w:rPr>
          <w:rFonts w:ascii="Times New Roman"/>
          <w:b w:val="false"/>
          <w:i w:val="false"/>
          <w:color w:val="000000"/>
          <w:sz w:val="28"/>
        </w:rPr>
        <w:t>
      Бас жоспарды іске асырудың есепті мерзіміне дейін жобада "Басқуат" қазандығын реконструкциялау, екі жаңа қазандық пен газтурбиналық станция салу ұсынылады.</w:t>
      </w:r>
    </w:p>
    <w:bookmarkEnd w:id="239"/>
    <w:bookmarkStart w:name="z246" w:id="240"/>
    <w:p>
      <w:pPr>
        <w:spacing w:after="0"/>
        <w:ind w:left="0"/>
        <w:jc w:val="left"/>
      </w:pPr>
      <w:r>
        <w:rPr>
          <w:rFonts w:ascii="Times New Roman"/>
          <w:b/>
          <w:i w:val="false"/>
          <w:color w:val="000000"/>
        </w:rPr>
        <w:t xml:space="preserve"> 4-параграф. Газбен жабдықтау</w:t>
      </w:r>
    </w:p>
    <w:bookmarkEnd w:id="240"/>
    <w:bookmarkStart w:name="z247" w:id="241"/>
    <w:p>
      <w:pPr>
        <w:spacing w:after="0"/>
        <w:ind w:left="0"/>
        <w:jc w:val="both"/>
      </w:pPr>
      <w:r>
        <w:rPr>
          <w:rFonts w:ascii="Times New Roman"/>
          <w:b w:val="false"/>
          <w:i w:val="false"/>
          <w:color w:val="000000"/>
          <w:sz w:val="28"/>
        </w:rPr>
        <w:t xml:space="preserve">
      Талдықорған қаласына табиғи газ "Алматы – Талдықорған" магистральдық газ құбырынан "Талдықорған" АГТС арқылы жүзеге асырылып, әрі қарай қаланың газбен жабдықтау желілері арқылы жеткізіледі. </w:t>
      </w:r>
    </w:p>
    <w:bookmarkEnd w:id="241"/>
    <w:bookmarkStart w:name="z248" w:id="242"/>
    <w:p>
      <w:pPr>
        <w:spacing w:after="0"/>
        <w:ind w:left="0"/>
        <w:jc w:val="both"/>
      </w:pPr>
      <w:r>
        <w:rPr>
          <w:rFonts w:ascii="Times New Roman"/>
          <w:b w:val="false"/>
          <w:i w:val="false"/>
          <w:color w:val="000000"/>
          <w:sz w:val="28"/>
        </w:rPr>
        <w:t>
      Талдықорған қаласының тұтынушыларын газдандыруды дамыту және қамтамасыз ету мәселелерін "QAZAQGAZ AIMAQ" АҚ, "Интергаз Орталық Азия" АҚ, "Жетісугаз" корпорациясы" АҚ сияқты ұйымдар атқарады.</w:t>
      </w:r>
    </w:p>
    <w:bookmarkEnd w:id="242"/>
    <w:bookmarkStart w:name="z249" w:id="243"/>
    <w:p>
      <w:pPr>
        <w:spacing w:after="0"/>
        <w:ind w:left="0"/>
        <w:jc w:val="both"/>
      </w:pPr>
      <w:r>
        <w:rPr>
          <w:rFonts w:ascii="Times New Roman"/>
          <w:b w:val="false"/>
          <w:i w:val="false"/>
          <w:color w:val="000000"/>
          <w:sz w:val="28"/>
        </w:rPr>
        <w:t>
      "QAZAQGAZ AIMAQ" АҚ табиғи газды тұтынушыларға дейін жеткізуді қамтамасыз етеді.</w:t>
      </w:r>
    </w:p>
    <w:bookmarkEnd w:id="243"/>
    <w:bookmarkStart w:name="z250" w:id="244"/>
    <w:p>
      <w:pPr>
        <w:spacing w:after="0"/>
        <w:ind w:left="0"/>
        <w:jc w:val="both"/>
      </w:pPr>
      <w:r>
        <w:rPr>
          <w:rFonts w:ascii="Times New Roman"/>
          <w:b w:val="false"/>
          <w:i w:val="false"/>
          <w:color w:val="000000"/>
          <w:sz w:val="28"/>
        </w:rPr>
        <w:t xml:space="preserve">
      "Интергаз Орталық Азия" АҚ – табиғи газбен іркіліссіз әрі сенімді қамтамасыз ету жөніндегі пайдаланушы ұйым. </w:t>
      </w:r>
    </w:p>
    <w:bookmarkEnd w:id="244"/>
    <w:bookmarkStart w:name="z251" w:id="245"/>
    <w:p>
      <w:pPr>
        <w:spacing w:after="0"/>
        <w:ind w:left="0"/>
        <w:jc w:val="both"/>
      </w:pPr>
      <w:r>
        <w:rPr>
          <w:rFonts w:ascii="Times New Roman"/>
          <w:b w:val="false"/>
          <w:i w:val="false"/>
          <w:color w:val="000000"/>
          <w:sz w:val="28"/>
        </w:rPr>
        <w:t xml:space="preserve">
      "Жетісугаз" корпорациясы" АҚ компаниясының негізгі қызмет түрі тұтынушыларды табиғи газға қосу және тұрмыстық баллондарда сұйытылған газ сату болып табылады. </w:t>
      </w:r>
    </w:p>
    <w:bookmarkEnd w:id="245"/>
    <w:bookmarkStart w:name="z252" w:id="246"/>
    <w:p>
      <w:pPr>
        <w:spacing w:after="0"/>
        <w:ind w:left="0"/>
        <w:jc w:val="both"/>
      </w:pPr>
      <w:r>
        <w:rPr>
          <w:rFonts w:ascii="Times New Roman"/>
          <w:b w:val="false"/>
          <w:i w:val="false"/>
          <w:color w:val="000000"/>
          <w:sz w:val="28"/>
        </w:rPr>
        <w:t>
      Көгілдір отынға қол жеткізгендер саны 4200-ден астам адамды немесе 1500-ден астам абонентті құрады. Тұрғын үй массивтерін газдандыру жобасы 2020 жылы басталып, оған 388 миллион теңгеден астам қаражат бөлініп, 43 км газ желісі тартылды.</w:t>
      </w:r>
    </w:p>
    <w:bookmarkEnd w:id="246"/>
    <w:bookmarkStart w:name="z253" w:id="247"/>
    <w:p>
      <w:pPr>
        <w:spacing w:after="0"/>
        <w:ind w:left="0"/>
        <w:jc w:val="both"/>
      </w:pPr>
      <w:r>
        <w:rPr>
          <w:rFonts w:ascii="Times New Roman"/>
          <w:b w:val="false"/>
          <w:i w:val="false"/>
          <w:color w:val="000000"/>
          <w:sz w:val="28"/>
        </w:rPr>
        <w:t xml:space="preserve">
      Қолданыстағы "Алматы – Талдықорған" магистральдық газ құбыры мен "Талдықорған" АГТС газ тарату станциясына апаратын тармақ Талдықорған қаласының тұтынушыларын қамтамасыз ету үшін газ беру көзі болып табылады. </w:t>
      </w:r>
    </w:p>
    <w:bookmarkEnd w:id="247"/>
    <w:bookmarkStart w:name="z254" w:id="248"/>
    <w:p>
      <w:pPr>
        <w:spacing w:after="0"/>
        <w:ind w:left="0"/>
        <w:jc w:val="both"/>
      </w:pPr>
      <w:r>
        <w:rPr>
          <w:rFonts w:ascii="Times New Roman"/>
          <w:b w:val="false"/>
          <w:i w:val="false"/>
          <w:color w:val="000000"/>
          <w:sz w:val="28"/>
        </w:rPr>
        <w:t>
      Талдықорған қаласының бас жоспарында көзделетін объектілерді газбен жабдықтау үшін жобада мына шаралар ұсынылады:</w:t>
      </w:r>
    </w:p>
    <w:bookmarkEnd w:id="248"/>
    <w:bookmarkStart w:name="z255" w:id="249"/>
    <w:p>
      <w:pPr>
        <w:spacing w:after="0"/>
        <w:ind w:left="0"/>
        <w:jc w:val="both"/>
      </w:pPr>
      <w:r>
        <w:rPr>
          <w:rFonts w:ascii="Times New Roman"/>
          <w:b w:val="false"/>
          <w:i w:val="false"/>
          <w:color w:val="000000"/>
          <w:sz w:val="28"/>
        </w:rPr>
        <w:t>
      газ шығынын есепке алу торабымен бірге газ тарату құрылғыларын (ГТП) салу;</w:t>
      </w:r>
    </w:p>
    <w:bookmarkEnd w:id="249"/>
    <w:bookmarkStart w:name="z256" w:id="250"/>
    <w:p>
      <w:pPr>
        <w:spacing w:after="0"/>
        <w:ind w:left="0"/>
        <w:jc w:val="both"/>
      </w:pPr>
      <w:r>
        <w:rPr>
          <w:rFonts w:ascii="Times New Roman"/>
          <w:b w:val="false"/>
          <w:i w:val="false"/>
          <w:color w:val="000000"/>
          <w:sz w:val="28"/>
        </w:rPr>
        <w:t>
      "Талдықорған" АГТС қуатын ұлғайтып, сағатына 200 мың м3 дейін жеткізу;</w:t>
      </w:r>
    </w:p>
    <w:bookmarkEnd w:id="250"/>
    <w:bookmarkStart w:name="z257" w:id="251"/>
    <w:p>
      <w:pPr>
        <w:spacing w:after="0"/>
        <w:ind w:left="0"/>
        <w:jc w:val="both"/>
      </w:pPr>
      <w:r>
        <w:rPr>
          <w:rFonts w:ascii="Times New Roman"/>
          <w:b w:val="false"/>
          <w:i w:val="false"/>
          <w:color w:val="000000"/>
          <w:sz w:val="28"/>
        </w:rPr>
        <w:t>
      бірінші кезекте ұзындығы 33 км және есепті мерзімге ұзындығы 54 км диаметрі 110 – 250 мм жоғары қысымды 2-санатты және орташа қысымды газ құбыры желілерін салу.</w:t>
      </w:r>
    </w:p>
    <w:bookmarkEnd w:id="251"/>
    <w:bookmarkStart w:name="z258" w:id="252"/>
    <w:p>
      <w:pPr>
        <w:spacing w:after="0"/>
        <w:ind w:left="0"/>
        <w:jc w:val="both"/>
      </w:pPr>
      <w:r>
        <w:rPr>
          <w:rFonts w:ascii="Times New Roman"/>
          <w:b w:val="false"/>
          <w:i w:val="false"/>
          <w:color w:val="000000"/>
          <w:sz w:val="28"/>
        </w:rPr>
        <w:t xml:space="preserve">
      Талдықорған қаласын газбен жабдықтау схемасын әзірлеу аумақтың әлеуметтік-экономикалық дамуын қамтамасыз ететін көлемде Талдықорған қаласының тұтынушыларына газды сенімді, іркіліссіз беру үшін қолданыстағы газбен жабдықтау жүйесін дамытуға бағытталған. </w:t>
      </w:r>
    </w:p>
    <w:bookmarkEnd w:id="252"/>
    <w:bookmarkStart w:name="z259" w:id="253"/>
    <w:p>
      <w:pPr>
        <w:spacing w:after="0"/>
        <w:ind w:left="0"/>
        <w:jc w:val="both"/>
      </w:pPr>
      <w:r>
        <w:rPr>
          <w:rFonts w:ascii="Times New Roman"/>
          <w:b w:val="false"/>
          <w:i w:val="false"/>
          <w:color w:val="000000"/>
          <w:sz w:val="28"/>
        </w:rPr>
        <w:t>
      Талдықорған қаласын сыртқы газбен жабдықтау схемасы мынадай элементтерді қамтиды:</w:t>
      </w:r>
    </w:p>
    <w:bookmarkEnd w:id="253"/>
    <w:bookmarkStart w:name="z260" w:id="254"/>
    <w:p>
      <w:pPr>
        <w:spacing w:after="0"/>
        <w:ind w:left="0"/>
        <w:jc w:val="both"/>
      </w:pPr>
      <w:r>
        <w:rPr>
          <w:rFonts w:ascii="Times New Roman"/>
          <w:b w:val="false"/>
          <w:i w:val="false"/>
          <w:color w:val="000000"/>
          <w:sz w:val="28"/>
        </w:rPr>
        <w:t xml:space="preserve">
      магистральдық газ құбырлары жүйесі; </w:t>
      </w:r>
    </w:p>
    <w:bookmarkEnd w:id="254"/>
    <w:bookmarkStart w:name="z261" w:id="255"/>
    <w:p>
      <w:pPr>
        <w:spacing w:after="0"/>
        <w:ind w:left="0"/>
        <w:jc w:val="both"/>
      </w:pPr>
      <w:r>
        <w:rPr>
          <w:rFonts w:ascii="Times New Roman"/>
          <w:b w:val="false"/>
          <w:i w:val="false"/>
          <w:color w:val="000000"/>
          <w:sz w:val="28"/>
        </w:rPr>
        <w:t>
      газ қысымын төмендетуге және оны межелі деңгейде ұстап тұруға арналған газ реттеу пункттері.</w:t>
      </w:r>
    </w:p>
    <w:bookmarkEnd w:id="255"/>
    <w:bookmarkStart w:name="z262" w:id="256"/>
    <w:p>
      <w:pPr>
        <w:spacing w:after="0"/>
        <w:ind w:left="0"/>
        <w:jc w:val="left"/>
      </w:pPr>
      <w:r>
        <w:rPr>
          <w:rFonts w:ascii="Times New Roman"/>
          <w:b/>
          <w:i w:val="false"/>
          <w:color w:val="000000"/>
        </w:rPr>
        <w:t xml:space="preserve"> 5-параграф. Электрмен жабдықтау</w:t>
      </w:r>
    </w:p>
    <w:bookmarkEnd w:id="256"/>
    <w:bookmarkStart w:name="z263" w:id="257"/>
    <w:p>
      <w:pPr>
        <w:spacing w:after="0"/>
        <w:ind w:left="0"/>
        <w:jc w:val="both"/>
      </w:pPr>
      <w:r>
        <w:rPr>
          <w:rFonts w:ascii="Times New Roman"/>
          <w:b w:val="false"/>
          <w:i w:val="false"/>
          <w:color w:val="000000"/>
          <w:sz w:val="28"/>
        </w:rPr>
        <w:t>
      Жетісу облысын, оның ішінде Талдықорған қаласын негізгі электрмен жабдықтау кернеуі 220 кВ электр беретін екі Қапшағай – Сарыөзек – Талдықорған желісі арқылы Жетісу облысынан тыс орналасқан көздерден, сондай-ақ өңір аумағында орналасқан шағын СЭС пен Текелі энергия комбинатынан "ТАТЭК" АҚ 0,4-10-35-110кВ жалпы ұзындығы 12 864 км электр беру желілері бойынша қуат айдау есебінен жүзеге асырылады.</w:t>
      </w:r>
    </w:p>
    <w:bookmarkEnd w:id="257"/>
    <w:bookmarkStart w:name="z264" w:id="258"/>
    <w:p>
      <w:pPr>
        <w:spacing w:after="0"/>
        <w:ind w:left="0"/>
        <w:jc w:val="both"/>
      </w:pPr>
      <w:r>
        <w:rPr>
          <w:rFonts w:ascii="Times New Roman"/>
          <w:b w:val="false"/>
          <w:i w:val="false"/>
          <w:color w:val="000000"/>
          <w:sz w:val="28"/>
        </w:rPr>
        <w:t>
      Есепті деректерге сәйкес бірінші кезекте жүктемелердің өсуі 171,53 МВт құрайды, ал есепті мерзімде 235,66 МВт-қа дейін артады, бұл өз кезегінде қолданыстағы қосалқы электр станцияларының қуатын арттыруды және жаңаларын салуды, сондай-ақ энергия көздерін, соның ішінде күн және жел электр станцияларын салуды көздейді.</w:t>
      </w:r>
    </w:p>
    <w:bookmarkEnd w:id="258"/>
    <w:bookmarkStart w:name="z265" w:id="259"/>
    <w:p>
      <w:pPr>
        <w:spacing w:after="0"/>
        <w:ind w:left="0"/>
        <w:jc w:val="both"/>
      </w:pPr>
      <w:r>
        <w:rPr>
          <w:rFonts w:ascii="Times New Roman"/>
          <w:b w:val="false"/>
          <w:i w:val="false"/>
          <w:color w:val="000000"/>
          <w:sz w:val="28"/>
        </w:rPr>
        <w:t>
      Талдықорған қаласының бас жоспарының бірінші даму кезеңіндегі жүктемелерді жабу үшін электр желілік құрылыстың мынадай көлемі жоспарланған:</w:t>
      </w:r>
    </w:p>
    <w:bookmarkEnd w:id="259"/>
    <w:bookmarkStart w:name="z266" w:id="260"/>
    <w:p>
      <w:pPr>
        <w:spacing w:after="0"/>
        <w:ind w:left="0"/>
        <w:jc w:val="both"/>
      </w:pPr>
      <w:r>
        <w:rPr>
          <w:rFonts w:ascii="Times New Roman"/>
          <w:b w:val="false"/>
          <w:i w:val="false"/>
          <w:color w:val="000000"/>
          <w:sz w:val="28"/>
        </w:rPr>
        <w:t>
      110/10 кВ ҚС-дан жобаланатын ТП-ларға дейін қажетті көлемде КЖ-10 кВ тұрғызу;</w:t>
      </w:r>
    </w:p>
    <w:bookmarkEnd w:id="260"/>
    <w:bookmarkStart w:name="z267" w:id="261"/>
    <w:p>
      <w:pPr>
        <w:spacing w:after="0"/>
        <w:ind w:left="0"/>
        <w:jc w:val="both"/>
      </w:pPr>
      <w:r>
        <w:rPr>
          <w:rFonts w:ascii="Times New Roman"/>
          <w:b w:val="false"/>
          <w:i w:val="false"/>
          <w:color w:val="000000"/>
          <w:sz w:val="28"/>
        </w:rPr>
        <w:t>
      ұзындығы 22,5 км болатын 10 кВ ӘЖ реконструкциялау;</w:t>
      </w:r>
    </w:p>
    <w:bookmarkEnd w:id="261"/>
    <w:bookmarkStart w:name="z268" w:id="262"/>
    <w:p>
      <w:pPr>
        <w:spacing w:after="0"/>
        <w:ind w:left="0"/>
        <w:jc w:val="both"/>
      </w:pPr>
      <w:r>
        <w:rPr>
          <w:rFonts w:ascii="Times New Roman"/>
          <w:b w:val="false"/>
          <w:i w:val="false"/>
          <w:color w:val="000000"/>
          <w:sz w:val="28"/>
        </w:rPr>
        <w:t>
      ұзындығы 28 км болатын жаңа 10 кВ электр беру желілерін салу;</w:t>
      </w:r>
    </w:p>
    <w:bookmarkEnd w:id="262"/>
    <w:bookmarkStart w:name="z269" w:id="263"/>
    <w:p>
      <w:pPr>
        <w:spacing w:after="0"/>
        <w:ind w:left="0"/>
        <w:jc w:val="both"/>
      </w:pPr>
      <w:r>
        <w:rPr>
          <w:rFonts w:ascii="Times New Roman"/>
          <w:b w:val="false"/>
          <w:i w:val="false"/>
          <w:color w:val="000000"/>
          <w:sz w:val="28"/>
        </w:rPr>
        <w:t>
      жаңа "Оң жағалау" ҚС салу;</w:t>
      </w:r>
    </w:p>
    <w:bookmarkEnd w:id="263"/>
    <w:bookmarkStart w:name="z270" w:id="264"/>
    <w:p>
      <w:pPr>
        <w:spacing w:after="0"/>
        <w:ind w:left="0"/>
        <w:jc w:val="both"/>
      </w:pPr>
      <w:r>
        <w:rPr>
          <w:rFonts w:ascii="Times New Roman"/>
          <w:b w:val="false"/>
          <w:i w:val="false"/>
          <w:color w:val="000000"/>
          <w:sz w:val="28"/>
        </w:rPr>
        <w:t>
      ҚС-103-тен ТП-10 кВ дейін ӘЖ-10 кВ жаңғырту;</w:t>
      </w:r>
    </w:p>
    <w:bookmarkEnd w:id="264"/>
    <w:bookmarkStart w:name="z271" w:id="265"/>
    <w:p>
      <w:pPr>
        <w:spacing w:after="0"/>
        <w:ind w:left="0"/>
        <w:jc w:val="both"/>
      </w:pPr>
      <w:r>
        <w:rPr>
          <w:rFonts w:ascii="Times New Roman"/>
          <w:b w:val="false"/>
          <w:i w:val="false"/>
          <w:color w:val="000000"/>
          <w:sz w:val="28"/>
        </w:rPr>
        <w:t>
      № 152 ҚС-дан № 102 ҚС, "Городская" ҚС, № 158 ҚС-ға дейін ӘЖ-110 кВ-ны КЖ-110 кВ-ға ауыстыру (Ж-103, 102, 155, 156);</w:t>
      </w:r>
    </w:p>
    <w:bookmarkEnd w:id="265"/>
    <w:bookmarkStart w:name="z272" w:id="266"/>
    <w:p>
      <w:pPr>
        <w:spacing w:after="0"/>
        <w:ind w:left="0"/>
        <w:jc w:val="both"/>
      </w:pPr>
      <w:r>
        <w:rPr>
          <w:rFonts w:ascii="Times New Roman"/>
          <w:b w:val="false"/>
          <w:i w:val="false"/>
          <w:color w:val="000000"/>
          <w:sz w:val="28"/>
        </w:rPr>
        <w:t>
      № 103 ҚС-дан жобаланатын "Ынтымақ" РП, "Оңтүстік-батыс тұрғын ауданы" РП мен "Жастар-2" РП-ға дейін КЖ-10 кВ салу;</w:t>
      </w:r>
    </w:p>
    <w:bookmarkEnd w:id="266"/>
    <w:bookmarkStart w:name="z273" w:id="267"/>
    <w:p>
      <w:pPr>
        <w:spacing w:after="0"/>
        <w:ind w:left="0"/>
        <w:jc w:val="both"/>
      </w:pPr>
      <w:r>
        <w:rPr>
          <w:rFonts w:ascii="Times New Roman"/>
          <w:b w:val="false"/>
          <w:i w:val="false"/>
          <w:color w:val="000000"/>
          <w:sz w:val="28"/>
        </w:rPr>
        <w:t>
      қуат беру трансформаторлары бар жаңа КТП-10/0,4кВ орнату;</w:t>
      </w:r>
    </w:p>
    <w:bookmarkEnd w:id="267"/>
    <w:bookmarkStart w:name="z274" w:id="268"/>
    <w:p>
      <w:pPr>
        <w:spacing w:after="0"/>
        <w:ind w:left="0"/>
        <w:jc w:val="both"/>
      </w:pPr>
      <w:r>
        <w:rPr>
          <w:rFonts w:ascii="Times New Roman"/>
          <w:b w:val="false"/>
          <w:i w:val="false"/>
          <w:color w:val="000000"/>
          <w:sz w:val="28"/>
        </w:rPr>
        <w:t>
      май пайдаланылатын ажыратқыштары бар 10 кВ ұяшықтарды вакуумды ажыратқыштары бар 10 кВ ұяшықтарға ауыстыру.</w:t>
      </w:r>
    </w:p>
    <w:bookmarkEnd w:id="268"/>
    <w:bookmarkStart w:name="z275" w:id="269"/>
    <w:p>
      <w:pPr>
        <w:spacing w:after="0"/>
        <w:ind w:left="0"/>
        <w:jc w:val="both"/>
      </w:pPr>
      <w:r>
        <w:rPr>
          <w:rFonts w:ascii="Times New Roman"/>
          <w:b w:val="false"/>
          <w:i w:val="false"/>
          <w:color w:val="000000"/>
          <w:sz w:val="28"/>
        </w:rPr>
        <w:t>
      Талдықорған қаласының электрмен жабдықтау жүйесін дамытудағы есепті мерзімге арналған негізгі бағыттар мыналар:</w:t>
      </w:r>
    </w:p>
    <w:bookmarkEnd w:id="269"/>
    <w:bookmarkStart w:name="z276" w:id="270"/>
    <w:p>
      <w:pPr>
        <w:spacing w:after="0"/>
        <w:ind w:left="0"/>
        <w:jc w:val="both"/>
      </w:pPr>
      <w:r>
        <w:rPr>
          <w:rFonts w:ascii="Times New Roman"/>
          <w:b w:val="false"/>
          <w:i w:val="false"/>
          <w:color w:val="000000"/>
          <w:sz w:val="28"/>
        </w:rPr>
        <w:t>
      қуатын арттыра отырып, 220/110/10 кВ "Талдықорған" қосалқы станциясын реконструкциялау;</w:t>
      </w:r>
    </w:p>
    <w:bookmarkEnd w:id="270"/>
    <w:bookmarkStart w:name="z277" w:id="271"/>
    <w:p>
      <w:pPr>
        <w:spacing w:after="0"/>
        <w:ind w:left="0"/>
        <w:jc w:val="both"/>
      </w:pPr>
      <w:r>
        <w:rPr>
          <w:rFonts w:ascii="Times New Roman"/>
          <w:b w:val="false"/>
          <w:i w:val="false"/>
          <w:color w:val="000000"/>
          <w:sz w:val="28"/>
        </w:rPr>
        <w:t>
      ұзындығы 45,5 км 10 кВ ӘЖ реконструкциялау;</w:t>
      </w:r>
    </w:p>
    <w:bookmarkEnd w:id="271"/>
    <w:bookmarkStart w:name="z278" w:id="272"/>
    <w:p>
      <w:pPr>
        <w:spacing w:after="0"/>
        <w:ind w:left="0"/>
        <w:jc w:val="both"/>
      </w:pPr>
      <w:r>
        <w:rPr>
          <w:rFonts w:ascii="Times New Roman"/>
          <w:b w:val="false"/>
          <w:i w:val="false"/>
          <w:color w:val="000000"/>
          <w:sz w:val="28"/>
        </w:rPr>
        <w:t>
      қуаты 50 МВт болатын екі күн электр станциясын салу;</w:t>
      </w:r>
    </w:p>
    <w:bookmarkEnd w:id="272"/>
    <w:bookmarkStart w:name="z279" w:id="273"/>
    <w:p>
      <w:pPr>
        <w:spacing w:after="0"/>
        <w:ind w:left="0"/>
        <w:jc w:val="both"/>
      </w:pPr>
      <w:r>
        <w:rPr>
          <w:rFonts w:ascii="Times New Roman"/>
          <w:b w:val="false"/>
          <w:i w:val="false"/>
          <w:color w:val="000000"/>
          <w:sz w:val="28"/>
        </w:rPr>
        <w:t>
      10 кВ тарату пункттерін салу;</w:t>
      </w:r>
    </w:p>
    <w:bookmarkEnd w:id="273"/>
    <w:bookmarkStart w:name="z280" w:id="274"/>
    <w:p>
      <w:pPr>
        <w:spacing w:after="0"/>
        <w:ind w:left="0"/>
        <w:jc w:val="both"/>
      </w:pPr>
      <w:r>
        <w:rPr>
          <w:rFonts w:ascii="Times New Roman"/>
          <w:b w:val="false"/>
          <w:i w:val="false"/>
          <w:color w:val="000000"/>
          <w:sz w:val="28"/>
        </w:rPr>
        <w:t>
      қазіргі құрылыс салынған аймақтағы электр желілері мен құрылысжайларын перспективаны ескере отырып реконструкциялау және техникалық қайта жарақтандыру;</w:t>
      </w:r>
    </w:p>
    <w:bookmarkEnd w:id="274"/>
    <w:bookmarkStart w:name="z281" w:id="275"/>
    <w:p>
      <w:pPr>
        <w:spacing w:after="0"/>
        <w:ind w:left="0"/>
        <w:jc w:val="both"/>
      </w:pPr>
      <w:r>
        <w:rPr>
          <w:rFonts w:ascii="Times New Roman"/>
          <w:b w:val="false"/>
          <w:i w:val="false"/>
          <w:color w:val="000000"/>
          <w:sz w:val="28"/>
        </w:rPr>
        <w:t>
      реконструкциялау және трансформаторларды ауыстыру есебінен 110/10 кВ "Қалалық", № 102 және № 149 қосалқы станцияларының қуатын арттыру;</w:t>
      </w:r>
    </w:p>
    <w:bookmarkEnd w:id="275"/>
    <w:bookmarkStart w:name="z282" w:id="276"/>
    <w:p>
      <w:pPr>
        <w:spacing w:after="0"/>
        <w:ind w:left="0"/>
        <w:jc w:val="both"/>
      </w:pPr>
      <w:r>
        <w:rPr>
          <w:rFonts w:ascii="Times New Roman"/>
          <w:b w:val="false"/>
          <w:i w:val="false"/>
          <w:color w:val="000000"/>
          <w:sz w:val="28"/>
        </w:rPr>
        <w:t>
      ұзындығы 36,7 км болатын 10 кВ электр беру желілерін салу;</w:t>
      </w:r>
    </w:p>
    <w:bookmarkEnd w:id="276"/>
    <w:bookmarkStart w:name="z283" w:id="277"/>
    <w:p>
      <w:pPr>
        <w:spacing w:after="0"/>
        <w:ind w:left="0"/>
        <w:jc w:val="both"/>
      </w:pPr>
      <w:r>
        <w:rPr>
          <w:rFonts w:ascii="Times New Roman"/>
          <w:b w:val="false"/>
          <w:i w:val="false"/>
          <w:color w:val="000000"/>
          <w:sz w:val="28"/>
        </w:rPr>
        <w:t>
      электр энергиясын тұтынудың барлық салаларына сараланған тариф енгізіп, энергия үнемдеу іс-шараларын ендіру.</w:t>
      </w:r>
    </w:p>
    <w:bookmarkEnd w:id="277"/>
    <w:bookmarkStart w:name="z284" w:id="278"/>
    <w:p>
      <w:pPr>
        <w:spacing w:after="0"/>
        <w:ind w:left="0"/>
        <w:jc w:val="left"/>
      </w:pPr>
      <w:r>
        <w:rPr>
          <w:rFonts w:ascii="Times New Roman"/>
          <w:b/>
          <w:i w:val="false"/>
          <w:color w:val="000000"/>
        </w:rPr>
        <w:t xml:space="preserve"> 6-параграф. Телефондандыру</w:t>
      </w:r>
    </w:p>
    <w:bookmarkEnd w:id="278"/>
    <w:bookmarkStart w:name="z285" w:id="279"/>
    <w:p>
      <w:pPr>
        <w:spacing w:after="0"/>
        <w:ind w:left="0"/>
        <w:jc w:val="both"/>
      </w:pPr>
      <w:r>
        <w:rPr>
          <w:rFonts w:ascii="Times New Roman"/>
          <w:b w:val="false"/>
          <w:i w:val="false"/>
          <w:color w:val="000000"/>
          <w:sz w:val="28"/>
        </w:rPr>
        <w:t xml:space="preserve">
      Қазіргі уақытта Талдықорған қаласының аумағында ұялы байланыс станциялары мен телекоммуникация желілері жұмыс істеуде. </w:t>
      </w:r>
    </w:p>
    <w:bookmarkEnd w:id="279"/>
    <w:bookmarkStart w:name="z286" w:id="280"/>
    <w:p>
      <w:pPr>
        <w:spacing w:after="0"/>
        <w:ind w:left="0"/>
        <w:jc w:val="both"/>
      </w:pPr>
      <w:r>
        <w:rPr>
          <w:rFonts w:ascii="Times New Roman"/>
          <w:b w:val="false"/>
          <w:i w:val="false"/>
          <w:color w:val="000000"/>
          <w:sz w:val="28"/>
        </w:rPr>
        <w:t>
      Қаланың телефон желісі телекоммуникациялық инфрақұрылымды орталықтандырылған басқару жүйесіне қосуға арналған қосылыс желілерінен тұрады, бұл кез келген ақпаратты кез келген хаттаманы: IP, Ethernet және т.б. қолдану арқылы жіберуге мүмкіндік береді.</w:t>
      </w:r>
    </w:p>
    <w:bookmarkEnd w:id="280"/>
    <w:bookmarkStart w:name="z287" w:id="281"/>
    <w:p>
      <w:pPr>
        <w:spacing w:after="0"/>
        <w:ind w:left="0"/>
        <w:jc w:val="both"/>
      </w:pPr>
      <w:r>
        <w:rPr>
          <w:rFonts w:ascii="Times New Roman"/>
          <w:b w:val="false"/>
          <w:i w:val="false"/>
          <w:color w:val="000000"/>
          <w:sz w:val="28"/>
        </w:rPr>
        <w:t>
      Жобаланып отырған аумақтың перспективада дамуын ескере отырып, жобаланатын аумақта ТОБЖ оптикалық-талшықты кәбілдерін тарту, сондай-ақ мультисервистік абоненттік қолжетімділік жүйелерін енгізу ұсынылады.</w:t>
      </w:r>
    </w:p>
    <w:bookmarkEnd w:id="281"/>
    <w:bookmarkStart w:name="z288" w:id="282"/>
    <w:p>
      <w:pPr>
        <w:spacing w:after="0"/>
        <w:ind w:left="0"/>
        <w:jc w:val="both"/>
      </w:pPr>
      <w:r>
        <w:rPr>
          <w:rFonts w:ascii="Times New Roman"/>
          <w:b w:val="false"/>
          <w:i w:val="false"/>
          <w:color w:val="000000"/>
          <w:sz w:val="28"/>
        </w:rPr>
        <w:t>
      Сұранысты қанағаттандыру және ең заманауи телекоммуникациялық қызметтерді ұсыну үшін жобада мыналар ұсынылады:</w:t>
      </w:r>
    </w:p>
    <w:bookmarkEnd w:id="282"/>
    <w:bookmarkStart w:name="z289" w:id="283"/>
    <w:p>
      <w:pPr>
        <w:spacing w:after="0"/>
        <w:ind w:left="0"/>
        <w:jc w:val="both"/>
      </w:pPr>
      <w:r>
        <w:rPr>
          <w:rFonts w:ascii="Times New Roman"/>
          <w:b w:val="false"/>
          <w:i w:val="false"/>
          <w:color w:val="000000"/>
          <w:sz w:val="28"/>
        </w:rPr>
        <w:t>
      1) құрылыстың I кезегі 2030 жыл – станциялық және желілік құрылысжайларды 58 000 нөмірге кеңейту;</w:t>
      </w:r>
    </w:p>
    <w:bookmarkEnd w:id="283"/>
    <w:bookmarkStart w:name="z290" w:id="284"/>
    <w:p>
      <w:pPr>
        <w:spacing w:after="0"/>
        <w:ind w:left="0"/>
        <w:jc w:val="both"/>
      </w:pPr>
      <w:r>
        <w:rPr>
          <w:rFonts w:ascii="Times New Roman"/>
          <w:b w:val="false"/>
          <w:i w:val="false"/>
          <w:color w:val="000000"/>
          <w:sz w:val="28"/>
        </w:rPr>
        <w:t>
      2) есепті мерзім 2040 жыл – G-PON технологиясы бойынша FTTH телекоммуникациялық желісінің құрылысын аяқтау, станциялық және желілік құрылысжайларды 75 000 нөмірге кеңейтуді көздеу қажет.</w:t>
      </w:r>
    </w:p>
    <w:bookmarkEnd w:id="284"/>
    <w:bookmarkStart w:name="z291" w:id="285"/>
    <w:p>
      <w:pPr>
        <w:spacing w:after="0"/>
        <w:ind w:left="0"/>
        <w:jc w:val="left"/>
      </w:pPr>
      <w:r>
        <w:rPr>
          <w:rFonts w:ascii="Times New Roman"/>
          <w:b/>
          <w:i w:val="false"/>
          <w:color w:val="000000"/>
        </w:rPr>
        <w:t xml:space="preserve"> 7-параграф. Аумақты санитариялық тазарту</w:t>
      </w:r>
    </w:p>
    <w:bookmarkEnd w:id="285"/>
    <w:bookmarkStart w:name="z292" w:id="286"/>
    <w:p>
      <w:pPr>
        <w:spacing w:after="0"/>
        <w:ind w:left="0"/>
        <w:jc w:val="both"/>
      </w:pPr>
      <w:r>
        <w:rPr>
          <w:rFonts w:ascii="Times New Roman"/>
          <w:b w:val="false"/>
          <w:i w:val="false"/>
          <w:color w:val="000000"/>
          <w:sz w:val="28"/>
        </w:rPr>
        <w:t>
      Талдықорған қаласының аумағын тазарту жоспарлы-ұдайы жүйе бойынша жүзеге асырылады және тұрмыстық қатты қалдықтарды (ТҚҚ) жұмыс істеп тұрған полигонға ұйымдастырылған түрде шығарумен толық қамтылған. Жұмыс істеп тұрған ТҚҚ полигонын "Талдықорған қаласының тұрғын үй-коммуналдық шаруашылық, жолаушылар көлігі және автомобиль жолдары бөлімі" ММ пайдаланады және ол солтүстік-батыс бағытта Талдықорған – Үштөбе автомобиль жолының 10-шы км-де орналасқан. Полигонда жалпы қуаты жылына 120 мың тонна болатын қалдық сұрыптау кешені жұмыс істейді.</w:t>
      </w:r>
    </w:p>
    <w:bookmarkEnd w:id="286"/>
    <w:bookmarkStart w:name="z293" w:id="287"/>
    <w:p>
      <w:pPr>
        <w:spacing w:after="0"/>
        <w:ind w:left="0"/>
        <w:jc w:val="both"/>
      </w:pPr>
      <w:r>
        <w:rPr>
          <w:rFonts w:ascii="Times New Roman"/>
          <w:b w:val="false"/>
          <w:i w:val="false"/>
          <w:color w:val="000000"/>
          <w:sz w:val="28"/>
        </w:rPr>
        <w:t>
      2016 жылы "Adal Damu Capital" ЖШС қалдық сұрыптау станциясын және қайталама шикізаттан өнім шығаратын цехты іске қосты. Полигон аумағында қатты және сұйық қалдықтарды қайта өңдейтін Қазақстан-түрік бірлескен кәсіпорны – "ЭкоСервис Арман" ЖШС жұмыс істейді, оның жобалық қуаты тәулігіне 50 тонна (резеңке, пластик, пайдаланылған майлар, шиналар).</w:t>
      </w:r>
    </w:p>
    <w:bookmarkEnd w:id="287"/>
    <w:bookmarkStart w:name="z294" w:id="288"/>
    <w:p>
      <w:pPr>
        <w:spacing w:after="0"/>
        <w:ind w:left="0"/>
        <w:jc w:val="both"/>
      </w:pPr>
      <w:r>
        <w:rPr>
          <w:rFonts w:ascii="Times New Roman"/>
          <w:b w:val="false"/>
          <w:i w:val="false"/>
          <w:color w:val="000000"/>
          <w:sz w:val="28"/>
        </w:rPr>
        <w:t>
      Қалада ТҚҚ-ны үш фракция: макулатура-текстиль, пластик/шыны, өзге қалдықтар бойынша бөлек жинау біртіндеп (пилоттық жоба) енгізілуде. Өндірушілердің кеңейтілген жауапкершілігі (ӨКЖ) шеңберінде 2017 жылы құрамында сынап бар шамдарды жинауға арналған 190 контейнер орнатылды. Бұдан бөлек, 25 контейнерлік алаңға қоқысты бөлек жинауға арналған 100 контейнер (бюджеттік ұйымдар мен ірі сауда орталықтарының алаңдарын қоса алғанда) орналастырылды. Бөлек жинауды дамыту мақсатында барлығы 270 жерасты және 200 торлы контейнер орнатылып, 9 бірлік арнайы техника (қоқыс шығаратын автокөлік) сатып алынды.</w:t>
      </w:r>
    </w:p>
    <w:bookmarkEnd w:id="288"/>
    <w:bookmarkStart w:name="z295" w:id="289"/>
    <w:p>
      <w:pPr>
        <w:spacing w:after="0"/>
        <w:ind w:left="0"/>
        <w:jc w:val="both"/>
      </w:pPr>
      <w:r>
        <w:rPr>
          <w:rFonts w:ascii="Times New Roman"/>
          <w:b w:val="false"/>
          <w:i w:val="false"/>
          <w:color w:val="000000"/>
          <w:sz w:val="28"/>
        </w:rPr>
        <w:t>
      Қалдықтарды өңдеу және кәдеге жарату технологиялары физикалық, химиялық және биологиялық процестерді қамтиды, оның ішінде сұрыптау, кейіннен тауар мен материалдар өндірісінде пайдалану үшін қалдықтардан қайталама шикізатты алу, сондай-ақ онымен жұмыс істеуді жеңілдету, көлемі мен қауіпті қасиеттерін азайту мақсатында қалдықтардың қасиетін өзгерту шаралары қарастырылған.</w:t>
      </w:r>
    </w:p>
    <w:bookmarkEnd w:id="289"/>
    <w:bookmarkStart w:name="z296" w:id="290"/>
    <w:p>
      <w:pPr>
        <w:spacing w:after="0"/>
        <w:ind w:left="0"/>
        <w:jc w:val="both"/>
      </w:pPr>
      <w:r>
        <w:rPr>
          <w:rFonts w:ascii="Times New Roman"/>
          <w:b w:val="false"/>
          <w:i w:val="false"/>
          <w:color w:val="000000"/>
          <w:sz w:val="28"/>
        </w:rPr>
        <w:t>
      Қалада қайталама ресурстар айналымының тізбегін қалдықтарды түзілу көзінен бөлек жинаудан бастап терең қайта өңдеу мен қайталама шикізаттан өнім шығаруға дейін кеңейту жоспарлануда. Басымдық: макулатураны картон мен қаптама етіп қайта өңдеу; пластмассаны (ПЭТ, ТӨЖП, ТӨТП) гранула және дайын бұйым етіп қайта өңдеу; шыны сынығын ыдыс және табақ шыны етіп қайта өңдеу; пайдаланылған майларды регенерациялау; шиналар мен өзге РТБ құрылыс пен абаттандыруға арналған резеңке үгіндісі етіп қайта өңдеу; ағаш қалдықтарын жаңқа және плита материалы етіп дайындау. Тиімділікті арттыру үшін ӨКЖ тетіктерін дамыту, қалдық легін цифрлық есепке алуды ендіру, қабылдау пункттерін (оның ішінде кэшбэк-ынталандыру) құру және рециклинг саласындағы ШОБ-ты қолдау көзделеді. Экологиялық нормативтерді мүлтіксіз сақтау және қайталама шикізатты барынша алдын ала шығарып алу шартымен сұрыпталмайтын "қалдықтан" алынатын ҚАБ-отынды пайдалану мүмкіндігі қарастырылуда.</w:t>
      </w:r>
    </w:p>
    <w:bookmarkEnd w:id="290"/>
    <w:bookmarkStart w:name="z297" w:id="291"/>
    <w:p>
      <w:pPr>
        <w:spacing w:after="0"/>
        <w:ind w:left="0"/>
        <w:jc w:val="both"/>
      </w:pPr>
      <w:r>
        <w:rPr>
          <w:rFonts w:ascii="Times New Roman"/>
          <w:b w:val="false"/>
          <w:i w:val="false"/>
          <w:color w:val="000000"/>
          <w:sz w:val="28"/>
        </w:rPr>
        <w:t>
      Қалдықтармен жұмыс істеу шаралары қаланың "жасыл" экономикасының саясатына интеграцияланады: жерге көму мен ПГ шығарындыларын қысқарту (қоқыс үйіндісінің газын тұтып қалу/кәдеге жарату шараларын қоса алғанда), ресурс үнемдеу және материалды көп қажет ету тиімділігін арттыру, рециклинг пен экодизайн салаларында "жасыл" жұмыс орындарын құру. Муниципалдық сатып алуда толассыз экономика қағидаттарын қолдану (қайта өңделген материалдардан жасалған өнімдер мен көпайналымды ыдысқа басымдық беру), инфрақұрылым объектілерінде ЖЭК енгізу (цехтардың шатырларына күн панельдерін орнату, энергия тиімді жарықтандыру), арнайы техниканы экологиялық түрлерге (газ/электр моторлы) жаңарту, қоғамдық кеңістіктерде бөлек жинауды дамыту және қалалық қызметтерде ESG-көрсеткіштерін цифрлық мониторингтеу жоспарлануда.</w:t>
      </w:r>
    </w:p>
    <w:bookmarkEnd w:id="291"/>
    <w:bookmarkStart w:name="z298" w:id="292"/>
    <w:p>
      <w:pPr>
        <w:spacing w:after="0"/>
        <w:ind w:left="0"/>
        <w:jc w:val="both"/>
      </w:pPr>
      <w:r>
        <w:rPr>
          <w:rFonts w:ascii="Times New Roman"/>
          <w:b w:val="false"/>
          <w:i w:val="false"/>
          <w:color w:val="000000"/>
          <w:sz w:val="28"/>
        </w:rPr>
        <w:t>
      ТҚҚ-ны бөлек жинауды насихаттау үшін экологиялық акциялар, тұрғын үй кешендерінде шеберлік сабақтары, оқу орындарында әлеуметтік роликтер көрсетілетін "эко-сабақтар" өткізу сияқты тұрақты ақпараттық-ағартушылық іс-шаралар қажет. Бөлек жинау жобасын іске асыру полигонға көму көлемін азайтуға, қаладағы қайта өңдеу саласын дамытуды жеделдетуге және табиғи ресурстарды сақтауға мүмкіндік береді.</w:t>
      </w:r>
    </w:p>
    <w:bookmarkEnd w:id="292"/>
    <w:bookmarkStart w:name="z299" w:id="293"/>
    <w:p>
      <w:pPr>
        <w:spacing w:after="0"/>
        <w:ind w:left="0"/>
        <w:jc w:val="both"/>
      </w:pPr>
      <w:r>
        <w:rPr>
          <w:rFonts w:ascii="Times New Roman"/>
          <w:b w:val="false"/>
          <w:i w:val="false"/>
          <w:color w:val="000000"/>
          <w:sz w:val="28"/>
        </w:rPr>
        <w:t>
      Экологиялық ахуалды жақсарту жөніндегі ұсыныстар:</w:t>
      </w:r>
    </w:p>
    <w:bookmarkEnd w:id="293"/>
    <w:bookmarkStart w:name="z300" w:id="294"/>
    <w:p>
      <w:pPr>
        <w:spacing w:after="0"/>
        <w:ind w:left="0"/>
        <w:jc w:val="both"/>
      </w:pPr>
      <w:r>
        <w:rPr>
          <w:rFonts w:ascii="Times New Roman"/>
          <w:b w:val="false"/>
          <w:i w:val="false"/>
          <w:color w:val="000000"/>
          <w:sz w:val="28"/>
        </w:rPr>
        <w:t>
      Халықтан және кәсіпорындардан ТҚҚ жинау мен тасымалдаудың сапасын арттыру.</w:t>
      </w:r>
    </w:p>
    <w:bookmarkEnd w:id="294"/>
    <w:bookmarkStart w:name="z301" w:id="295"/>
    <w:p>
      <w:pPr>
        <w:spacing w:after="0"/>
        <w:ind w:left="0"/>
        <w:jc w:val="both"/>
      </w:pPr>
      <w:r>
        <w:rPr>
          <w:rFonts w:ascii="Times New Roman"/>
          <w:b w:val="false"/>
          <w:i w:val="false"/>
          <w:color w:val="000000"/>
          <w:sz w:val="28"/>
        </w:rPr>
        <w:t>
      Коммуналдық қалдықтарды бөлек жинау жүйесін кеңейту және стандарттау.</w:t>
      </w:r>
    </w:p>
    <w:bookmarkEnd w:id="295"/>
    <w:bookmarkStart w:name="z302" w:id="296"/>
    <w:p>
      <w:pPr>
        <w:spacing w:after="0"/>
        <w:ind w:left="0"/>
        <w:jc w:val="both"/>
      </w:pPr>
      <w:r>
        <w:rPr>
          <w:rFonts w:ascii="Times New Roman"/>
          <w:b w:val="false"/>
          <w:i w:val="false"/>
          <w:color w:val="000000"/>
          <w:sz w:val="28"/>
        </w:rPr>
        <w:t>
      Қалдықтарды сұрыптау және қайта өңдеу кешендерінің қуаттарын ұлғайту.</w:t>
      </w:r>
    </w:p>
    <w:bookmarkEnd w:id="296"/>
    <w:bookmarkStart w:name="z303" w:id="297"/>
    <w:p>
      <w:pPr>
        <w:spacing w:after="0"/>
        <w:ind w:left="0"/>
        <w:jc w:val="both"/>
      </w:pPr>
      <w:r>
        <w:rPr>
          <w:rFonts w:ascii="Times New Roman"/>
          <w:b w:val="false"/>
          <w:i w:val="false"/>
          <w:color w:val="000000"/>
          <w:sz w:val="28"/>
        </w:rPr>
        <w:t>
      ТҚҚ полигонын пайдалануды экологиялық талаптарға толық сәйкестікке келтіру.</w:t>
      </w:r>
    </w:p>
    <w:bookmarkEnd w:id="297"/>
    <w:bookmarkStart w:name="z304" w:id="298"/>
    <w:p>
      <w:pPr>
        <w:spacing w:after="0"/>
        <w:ind w:left="0"/>
        <w:jc w:val="both"/>
      </w:pPr>
      <w:r>
        <w:rPr>
          <w:rFonts w:ascii="Times New Roman"/>
          <w:b w:val="false"/>
          <w:i w:val="false"/>
          <w:color w:val="000000"/>
          <w:sz w:val="28"/>
        </w:rPr>
        <w:t>
      Қайталама шикізатты жинайтын және қайта өңдейтін арнайы кәсіпорындар үшін ынталандыру шараларын енгізу.</w:t>
      </w:r>
    </w:p>
    <w:bookmarkEnd w:id="298"/>
    <w:bookmarkStart w:name="z305" w:id="299"/>
    <w:p>
      <w:pPr>
        <w:spacing w:after="0"/>
        <w:ind w:left="0"/>
        <w:jc w:val="both"/>
      </w:pPr>
      <w:r>
        <w:rPr>
          <w:rFonts w:ascii="Times New Roman"/>
          <w:b w:val="false"/>
          <w:i w:val="false"/>
          <w:color w:val="000000"/>
          <w:sz w:val="28"/>
        </w:rPr>
        <w:t>
      Контейнер паркін жаңғырту.</w:t>
      </w:r>
    </w:p>
    <w:bookmarkEnd w:id="299"/>
    <w:bookmarkStart w:name="z306" w:id="300"/>
    <w:p>
      <w:pPr>
        <w:spacing w:after="0"/>
        <w:ind w:left="0"/>
        <w:jc w:val="both"/>
      </w:pPr>
      <w:r>
        <w:rPr>
          <w:rFonts w:ascii="Times New Roman"/>
          <w:b w:val="false"/>
          <w:i w:val="false"/>
          <w:color w:val="000000"/>
          <w:sz w:val="28"/>
        </w:rPr>
        <w:t>
      Халық өз бетінше шығарып тастай алмайтын ірі габаритті және құрылыс қалдықтарын жүйелі жинауды ұйымдастыру.</w:t>
      </w:r>
    </w:p>
    <w:bookmarkEnd w:id="300"/>
    <w:bookmarkStart w:name="z307" w:id="301"/>
    <w:p>
      <w:pPr>
        <w:spacing w:after="0"/>
        <w:ind w:left="0"/>
        <w:jc w:val="both"/>
      </w:pPr>
      <w:r>
        <w:rPr>
          <w:rFonts w:ascii="Times New Roman"/>
          <w:b w:val="false"/>
          <w:i w:val="false"/>
          <w:color w:val="000000"/>
          <w:sz w:val="28"/>
        </w:rPr>
        <w:t>
      Тұрмыстық қауіпті қалдықтарды өнеркәсіптік қауіпті қалдықтарға арналған арнайы объектілерде кәдеге жаратуды қамтамасыз ету.</w:t>
      </w:r>
    </w:p>
    <w:bookmarkEnd w:id="301"/>
    <w:bookmarkStart w:name="z308" w:id="302"/>
    <w:p>
      <w:pPr>
        <w:spacing w:after="0"/>
        <w:ind w:left="0"/>
        <w:jc w:val="left"/>
      </w:pPr>
      <w:r>
        <w:rPr>
          <w:rFonts w:ascii="Times New Roman"/>
          <w:b/>
          <w:i w:val="false"/>
          <w:color w:val="000000"/>
        </w:rPr>
        <w:t xml:space="preserve"> 9-тарау. Аумақты инженерлік тұрғыдан дайындау және инженерлік қорғау</w:t>
      </w:r>
    </w:p>
    <w:bookmarkEnd w:id="302"/>
    <w:bookmarkStart w:name="z309" w:id="303"/>
    <w:p>
      <w:pPr>
        <w:spacing w:after="0"/>
        <w:ind w:left="0"/>
        <w:jc w:val="both"/>
      </w:pPr>
      <w:r>
        <w:rPr>
          <w:rFonts w:ascii="Times New Roman"/>
          <w:b w:val="false"/>
          <w:i w:val="false"/>
          <w:color w:val="000000"/>
          <w:sz w:val="28"/>
        </w:rPr>
        <w:t xml:space="preserve">
      Жобаланатын аумақ тау арасындағы ойпат шегінде Қаратал және Көктал өзендерінің ысырынды конусының ауданында орналасқан. Аумақты оңтүстігінен, оңтүстік-шығысынан және шығысынан Жоңғар Алатауының жоталарының баурайлары қоршап жатыр. </w:t>
      </w:r>
    </w:p>
    <w:bookmarkEnd w:id="303"/>
    <w:bookmarkStart w:name="z310" w:id="304"/>
    <w:p>
      <w:pPr>
        <w:spacing w:after="0"/>
        <w:ind w:left="0"/>
        <w:jc w:val="both"/>
      </w:pPr>
      <w:r>
        <w:rPr>
          <w:rFonts w:ascii="Times New Roman"/>
          <w:b w:val="false"/>
          <w:i w:val="false"/>
          <w:color w:val="000000"/>
          <w:sz w:val="28"/>
        </w:rPr>
        <w:t xml:space="preserve">
      Жер беті солтүстікке және солтүстік-шығысқа қарай еңістеу белесті жазық болып келген. Абсолютті белгілер 535,0 метрден 655,0 метрге дейінгі аралықта өзгереді. </w:t>
      </w:r>
    </w:p>
    <w:bookmarkEnd w:id="304"/>
    <w:bookmarkStart w:name="z311" w:id="305"/>
    <w:p>
      <w:pPr>
        <w:spacing w:after="0"/>
        <w:ind w:left="0"/>
        <w:jc w:val="both"/>
      </w:pPr>
      <w:r>
        <w:rPr>
          <w:rFonts w:ascii="Times New Roman"/>
          <w:b w:val="false"/>
          <w:i w:val="false"/>
          <w:color w:val="000000"/>
          <w:sz w:val="28"/>
        </w:rPr>
        <w:t xml:space="preserve">
      Аумақтың тігінен жоспарлануын шешу кезінде жер бедерін түбегейлі өзгерту мақсаты көзделген жоқ, оның кейбір кемшіліктерін ғана түзетіп, беткі қабаттағы суды ғимараттар мен құрылысжайлардан, спорт алаңдары мен басқа да алаңдардан, автотұрақтардан су бұру жүйесіне қарай әкетуді қамтамасыз ететін іріктемелі тігінен жоспарлау көзделген. Жер бедерінің жағдайына байланысты жол жүрісінің барлық учаскелерінде беткі қабаттағы судың өздігінен ағып кетуіне қолайлы 5‰ еңістік жасау мүмкін емес. Бойлық еңістің орнына науаға ара тәрізді профиль орнатып, екі сатылы бойлық еңістік жасау тәсілі қолданылады. Ара тәрізді профиль жол жүрісі бөлігінің бортқа қабысып жатқан жолағының бойымен әр жаққа бағытталған бойлық еңістерді кезектестіре орналастыру жолымен жасалады, бойлық еңістердің көлемі әртүрлі болады. </w:t>
      </w:r>
    </w:p>
    <w:bookmarkEnd w:id="305"/>
    <w:bookmarkStart w:name="z312" w:id="306"/>
    <w:p>
      <w:pPr>
        <w:spacing w:after="0"/>
        <w:ind w:left="0"/>
        <w:jc w:val="both"/>
      </w:pPr>
      <w:r>
        <w:rPr>
          <w:rFonts w:ascii="Times New Roman"/>
          <w:b w:val="false"/>
          <w:i w:val="false"/>
          <w:color w:val="000000"/>
          <w:sz w:val="28"/>
        </w:rPr>
        <w:t>
      Жылдық сарқынды су жалпы көлемі 25050,3 мың м³ құрайды. Су бұру жүйесін салуға арналған жұмыстардың шамамен алынған көлемі мен қажетті іс-шаралардың құны ірілендірілген көрсеткіштер негізінде есептелген.</w:t>
      </w:r>
    </w:p>
    <w:bookmarkEnd w:id="306"/>
    <w:bookmarkStart w:name="z313" w:id="307"/>
    <w:p>
      <w:pPr>
        <w:spacing w:after="0"/>
        <w:ind w:left="0"/>
        <w:jc w:val="both"/>
      </w:pPr>
      <w:r>
        <w:rPr>
          <w:rFonts w:ascii="Times New Roman"/>
          <w:b w:val="false"/>
          <w:i w:val="false"/>
          <w:color w:val="000000"/>
          <w:sz w:val="28"/>
        </w:rPr>
        <w:t xml:space="preserve">
      Коммуналдық аумақтарда (бензин құю станциялары, көлік жуу орындары, автостанция гараждары) орналасқан аса ластанған учаскелерден жиналатын беткі сарқынды су ортақ нөсер жүйесіне жіберілмес бұрын міндетті түрде жергілікті тазарту құрылысжайларында тазартылуға тиіс. </w:t>
      </w:r>
    </w:p>
    <w:bookmarkEnd w:id="307"/>
    <w:bookmarkStart w:name="z314" w:id="308"/>
    <w:p>
      <w:pPr>
        <w:spacing w:after="0"/>
        <w:ind w:left="0"/>
        <w:jc w:val="both"/>
      </w:pPr>
      <w:r>
        <w:rPr>
          <w:rFonts w:ascii="Times New Roman"/>
          <w:b w:val="false"/>
          <w:i w:val="false"/>
          <w:color w:val="000000"/>
          <w:sz w:val="28"/>
        </w:rPr>
        <w:t>
      Жолдардың көлік жүретін бөліктері мен орам ішіндегі жолдарға асфальт төселіп, көшелердің екі жағынан жиектас орнатылады. Жер бедерінің ерекшеліктері мен қазіргі құрылыс салынған жерлердің бар екенін ескерсек, көшелердің жол жүрісі бөліктерінің еңісі мынадай:</w:t>
      </w:r>
    </w:p>
    <w:bookmarkEnd w:id="308"/>
    <w:bookmarkStart w:name="z315" w:id="309"/>
    <w:p>
      <w:pPr>
        <w:spacing w:after="0"/>
        <w:ind w:left="0"/>
        <w:jc w:val="both"/>
      </w:pPr>
      <w:r>
        <w:rPr>
          <w:rFonts w:ascii="Times New Roman"/>
          <w:b w:val="false"/>
          <w:i w:val="false"/>
          <w:color w:val="000000"/>
          <w:sz w:val="28"/>
        </w:rPr>
        <w:t>
      ең жоғары – 17,2‰;</w:t>
      </w:r>
    </w:p>
    <w:bookmarkEnd w:id="309"/>
    <w:bookmarkStart w:name="z316" w:id="310"/>
    <w:p>
      <w:pPr>
        <w:spacing w:after="0"/>
        <w:ind w:left="0"/>
        <w:jc w:val="both"/>
      </w:pPr>
      <w:r>
        <w:rPr>
          <w:rFonts w:ascii="Times New Roman"/>
          <w:b w:val="false"/>
          <w:i w:val="false"/>
          <w:color w:val="000000"/>
          <w:sz w:val="28"/>
        </w:rPr>
        <w:t>
      ең төмен – 3,0‰.</w:t>
      </w:r>
    </w:p>
    <w:bookmarkEnd w:id="310"/>
    <w:bookmarkStart w:name="z317" w:id="311"/>
    <w:p>
      <w:pPr>
        <w:spacing w:after="0"/>
        <w:ind w:left="0"/>
        <w:jc w:val="both"/>
      </w:pPr>
      <w:r>
        <w:rPr>
          <w:rFonts w:ascii="Times New Roman"/>
          <w:b w:val="false"/>
          <w:i w:val="false"/>
          <w:color w:val="000000"/>
          <w:sz w:val="28"/>
        </w:rPr>
        <w:t xml:space="preserve">
      Көлденең еңістердің жоба бойынша мәндері 2,2‰-ден 3,0‰-ге өзгертілді. Жобаланатын аумақта 3,0‰–17,2‰ аралығындағы еңістерді қолдану ҚР ЕЖ 3.03-101-2013 (5.2-тармақ) талаптарына сәйкес келеді, бұл құжатқа сәйкес жол санаты мен жер бедеріне байланысты ең жоғары бойлық еңістік 60‰-ге дейін жетуі мүмкін екені көрсетілген. Бұл қозғалыстың есептік жылдамдығына негізделген. Сонымен қатар ҚР ҚНжЕ 4.01-03-2011 (5.22-тармақ) талаптары да ескерілген, онда жергілікті жердің нақты жағдайларымен немесе есеп-қисаптармен өзгеше негізделмесе, жол жүрісі бөлігіндегі науалардың, кюветтер мен су бұру арықтарының еңісі 0,003-тен кем болмауға тиіс деп көрсетілген. </w:t>
      </w:r>
    </w:p>
    <w:bookmarkEnd w:id="311"/>
    <w:bookmarkStart w:name="z318" w:id="312"/>
    <w:p>
      <w:pPr>
        <w:spacing w:after="0"/>
        <w:ind w:left="0"/>
        <w:jc w:val="left"/>
      </w:pPr>
      <w:r>
        <w:rPr>
          <w:rFonts w:ascii="Times New Roman"/>
          <w:b/>
          <w:i w:val="false"/>
          <w:color w:val="000000"/>
        </w:rPr>
        <w:t xml:space="preserve"> 10-тарау. Стратегиялық экологиялық бағалау</w:t>
      </w:r>
    </w:p>
    <w:bookmarkEnd w:id="312"/>
    <w:bookmarkStart w:name="z319" w:id="313"/>
    <w:p>
      <w:pPr>
        <w:spacing w:after="0"/>
        <w:ind w:left="0"/>
        <w:jc w:val="both"/>
      </w:pPr>
      <w:r>
        <w:rPr>
          <w:rFonts w:ascii="Times New Roman"/>
          <w:b w:val="false"/>
          <w:i w:val="false"/>
          <w:color w:val="000000"/>
          <w:sz w:val="28"/>
        </w:rPr>
        <w:t>
      Бас жоспардың құрамындағы Стратегиялық экологиялық бағалау жөніндегі бөлім Қазақстан Республикасы Экология кодексінің 51 – 63-баптарына, сондай-ақ, Қазақстан Республикасы Экология, геология және табиғи ресурстар министрінің 2021 жылғы 30 шілдедегі № 280 бұйрығымен бекітілген экологиялық бағалауды ұйымдастыру және өткізу жөніндегі нұсқаулыққа сәйкес орындалды, бұл нұсқаулықта скрининг және қамту саласын айқындау, СЭБ бойынша есептің сапасын бағалау рәсімдері мен консультациялардың реттілігін егжей-тегжейлі баяндалған.</w:t>
      </w:r>
    </w:p>
    <w:bookmarkEnd w:id="313"/>
    <w:bookmarkStart w:name="z320" w:id="314"/>
    <w:p>
      <w:pPr>
        <w:spacing w:after="0"/>
        <w:ind w:left="0"/>
        <w:jc w:val="both"/>
      </w:pPr>
      <w:r>
        <w:rPr>
          <w:rFonts w:ascii="Times New Roman"/>
          <w:b w:val="false"/>
          <w:i w:val="false"/>
          <w:color w:val="000000"/>
          <w:sz w:val="28"/>
        </w:rPr>
        <w:t>
      "Жетісу облысы Талдықорған қаласының бас жоспарын әзірлеу (түзету)" жобасына қатысты стратегиялық экологиялық бағалау жөніндегі есептің сапасы қанағаттанарлық деп танылғаны туралы Қазақстан Республикасы Экология және табиғи ресурстар министрлігінің 2025 жылғы 29 қаңтардағы № 02-10/19896 қорытындысы алынды.</w:t>
      </w:r>
    </w:p>
    <w:bookmarkEnd w:id="314"/>
    <w:bookmarkStart w:name="z321" w:id="315"/>
    <w:p>
      <w:pPr>
        <w:spacing w:after="0"/>
        <w:ind w:left="0"/>
        <w:jc w:val="both"/>
      </w:pPr>
      <w:r>
        <w:rPr>
          <w:rFonts w:ascii="Times New Roman"/>
          <w:b w:val="false"/>
          <w:i w:val="false"/>
          <w:color w:val="000000"/>
          <w:sz w:val="28"/>
        </w:rPr>
        <w:t>
      Талдықорған қаласы – облыстық, мәдени және өнеркәсіптік орталық. Есепті мерзімі 2050 жылға дейінгі жаңа Бас жоспардың мақсаты – қаланың әлеуметтік-экономикалық және аумақтық дамуын түбегейлі жоспарлаудың тыныс-тіршілікке анағұрлым қолайлы орта жасауға, экологиялық қауіпсіздікті қамтамасыз етуге әрі табиғи және мәдени мұраны сақтауға, қаланың қолданыстағы Бас жоспары мен әзірленген егжей-тегжейлі жоспарлау жобаларын, бұрын берілген телімдерді және іс жүзінде салынған объектілерді ескере отырып жаңа жобалық шешімдерді әзірлеуге бағытталған негізгі қала құрылысы құжатын әзірлеу. Қабылданған жобалық кезеңдер мынадай: бастапқы жыл – 2024 жыл (01.01.2024 ж. жағдай бойынша); құрылыстың бірінші кезегі – 2032 жыл; есепті мерзім – 2050 жыл.</w:t>
      </w:r>
    </w:p>
    <w:bookmarkEnd w:id="315"/>
    <w:bookmarkStart w:name="z322" w:id="316"/>
    <w:p>
      <w:pPr>
        <w:spacing w:after="0"/>
        <w:ind w:left="0"/>
        <w:jc w:val="both"/>
      </w:pPr>
      <w:r>
        <w:rPr>
          <w:rFonts w:ascii="Times New Roman"/>
          <w:b w:val="false"/>
          <w:i w:val="false"/>
          <w:color w:val="000000"/>
          <w:sz w:val="28"/>
        </w:rPr>
        <w:t>
      Экологиялық қауіпсіздікті қамтамасыз ету жөніндегі жұмысты ұйымдастырудың негізгі мақсаттары:</w:t>
      </w:r>
    </w:p>
    <w:bookmarkEnd w:id="316"/>
    <w:bookmarkStart w:name="z323" w:id="317"/>
    <w:p>
      <w:pPr>
        <w:spacing w:after="0"/>
        <w:ind w:left="0"/>
        <w:jc w:val="both"/>
      </w:pPr>
      <w:r>
        <w:rPr>
          <w:rFonts w:ascii="Times New Roman"/>
          <w:b w:val="false"/>
          <w:i w:val="false"/>
          <w:color w:val="000000"/>
          <w:sz w:val="28"/>
        </w:rPr>
        <w:t>
      1) қоршаған ортаға келеңсіз әсерді азайту;</w:t>
      </w:r>
    </w:p>
    <w:bookmarkEnd w:id="317"/>
    <w:bookmarkStart w:name="z324" w:id="318"/>
    <w:p>
      <w:pPr>
        <w:spacing w:after="0"/>
        <w:ind w:left="0"/>
        <w:jc w:val="both"/>
      </w:pPr>
      <w:r>
        <w:rPr>
          <w:rFonts w:ascii="Times New Roman"/>
          <w:b w:val="false"/>
          <w:i w:val="false"/>
          <w:color w:val="000000"/>
          <w:sz w:val="28"/>
        </w:rPr>
        <w:t>
      2) табиғи ресурстарды ұтымды пайдалану;</w:t>
      </w:r>
    </w:p>
    <w:bookmarkEnd w:id="318"/>
    <w:bookmarkStart w:name="z325" w:id="319"/>
    <w:p>
      <w:pPr>
        <w:spacing w:after="0"/>
        <w:ind w:left="0"/>
        <w:jc w:val="both"/>
      </w:pPr>
      <w:r>
        <w:rPr>
          <w:rFonts w:ascii="Times New Roman"/>
          <w:b w:val="false"/>
          <w:i w:val="false"/>
          <w:color w:val="000000"/>
          <w:sz w:val="28"/>
        </w:rPr>
        <w:t>
      3) бұзылған табиғи экологиялық жүйелерді қалпына келтіру;</w:t>
      </w:r>
    </w:p>
    <w:bookmarkEnd w:id="319"/>
    <w:bookmarkStart w:name="z326" w:id="320"/>
    <w:p>
      <w:pPr>
        <w:spacing w:after="0"/>
        <w:ind w:left="0"/>
        <w:jc w:val="both"/>
      </w:pPr>
      <w:r>
        <w:rPr>
          <w:rFonts w:ascii="Times New Roman"/>
          <w:b w:val="false"/>
          <w:i w:val="false"/>
          <w:color w:val="000000"/>
          <w:sz w:val="28"/>
        </w:rPr>
        <w:t>
      4) қоршаған ортаға зиян келтірудің алдын алу.</w:t>
      </w:r>
    </w:p>
    <w:bookmarkEnd w:id="320"/>
    <w:bookmarkStart w:name="z327" w:id="321"/>
    <w:p>
      <w:pPr>
        <w:spacing w:after="0"/>
        <w:ind w:left="0"/>
        <w:jc w:val="both"/>
      </w:pPr>
      <w:r>
        <w:rPr>
          <w:rFonts w:ascii="Times New Roman"/>
          <w:b w:val="false"/>
          <w:i w:val="false"/>
          <w:color w:val="000000"/>
          <w:sz w:val="28"/>
        </w:rPr>
        <w:t>
      Өндіріс технологиясы мен жүк түрін ескере отырып, кәсіпорындарда бақылаудың мына түрлері сақталуға тиіс:</w:t>
      </w:r>
    </w:p>
    <w:bookmarkEnd w:id="321"/>
    <w:bookmarkStart w:name="z328" w:id="322"/>
    <w:p>
      <w:pPr>
        <w:spacing w:after="0"/>
        <w:ind w:left="0"/>
        <w:jc w:val="both"/>
      </w:pPr>
      <w:r>
        <w:rPr>
          <w:rFonts w:ascii="Times New Roman"/>
          <w:b w:val="false"/>
          <w:i w:val="false"/>
          <w:color w:val="000000"/>
          <w:sz w:val="28"/>
        </w:rPr>
        <w:t>
      табиғат қорғау қызметін жүйелі талдау;</w:t>
      </w:r>
    </w:p>
    <w:bookmarkEnd w:id="322"/>
    <w:bookmarkStart w:name="z329" w:id="323"/>
    <w:p>
      <w:pPr>
        <w:spacing w:after="0"/>
        <w:ind w:left="0"/>
        <w:jc w:val="both"/>
      </w:pPr>
      <w:r>
        <w:rPr>
          <w:rFonts w:ascii="Times New Roman"/>
          <w:b w:val="false"/>
          <w:i w:val="false"/>
          <w:color w:val="000000"/>
          <w:sz w:val="28"/>
        </w:rPr>
        <w:t>
      қоршаған ортаны қорғау және табиғатты ұтымды пайдалану мәселелері бойынша әдіснамалық басшылықты жүзеге асыру.</w:t>
      </w:r>
    </w:p>
    <w:bookmarkEnd w:id="323"/>
    <w:bookmarkStart w:name="z330" w:id="324"/>
    <w:p>
      <w:pPr>
        <w:spacing w:after="0"/>
        <w:ind w:left="0"/>
        <w:jc w:val="both"/>
      </w:pPr>
      <w:r>
        <w:rPr>
          <w:rFonts w:ascii="Times New Roman"/>
          <w:b w:val="false"/>
          <w:i w:val="false"/>
          <w:color w:val="000000"/>
          <w:sz w:val="28"/>
        </w:rPr>
        <w:t>
      Мыналалар:</w:t>
      </w:r>
    </w:p>
    <w:bookmarkEnd w:id="324"/>
    <w:bookmarkStart w:name="z331" w:id="325"/>
    <w:p>
      <w:pPr>
        <w:spacing w:after="0"/>
        <w:ind w:left="0"/>
        <w:jc w:val="both"/>
      </w:pPr>
      <w:r>
        <w:rPr>
          <w:rFonts w:ascii="Times New Roman"/>
          <w:b w:val="false"/>
          <w:i w:val="false"/>
          <w:color w:val="000000"/>
          <w:sz w:val="28"/>
        </w:rPr>
        <w:t>
      табиғи ресурстарды тұтыну;</w:t>
      </w:r>
    </w:p>
    <w:bookmarkEnd w:id="325"/>
    <w:bookmarkStart w:name="z332" w:id="326"/>
    <w:p>
      <w:pPr>
        <w:spacing w:after="0"/>
        <w:ind w:left="0"/>
        <w:jc w:val="both"/>
      </w:pPr>
      <w:r>
        <w:rPr>
          <w:rFonts w:ascii="Times New Roman"/>
          <w:b w:val="false"/>
          <w:i w:val="false"/>
          <w:color w:val="000000"/>
          <w:sz w:val="28"/>
        </w:rPr>
        <w:t>
      қоршаған ортаға ластағыш заттардың шығарындылары (төгінділері), тозаң-газ тазарту қондырғыларының жүйелерін орнату есебінен шығарынды көздерінен шығарылатын зиянды заттар көлемін азайту, сарқынды суды тазарту технологияларын жетілдіру және олардың жұмыс тиімділігін арттыру;</w:t>
      </w:r>
    </w:p>
    <w:bookmarkEnd w:id="326"/>
    <w:bookmarkStart w:name="z333" w:id="327"/>
    <w:p>
      <w:pPr>
        <w:spacing w:after="0"/>
        <w:ind w:left="0"/>
        <w:jc w:val="both"/>
      </w:pPr>
      <w:r>
        <w:rPr>
          <w:rFonts w:ascii="Times New Roman"/>
          <w:b w:val="false"/>
          <w:i w:val="false"/>
          <w:color w:val="000000"/>
          <w:sz w:val="28"/>
        </w:rPr>
        <w:t>
      2-ТП ауа "Қоршаған ортаны қорғау туралы", 2-ТП су шаруашылығы "Су пайдалану туралы", 4-ҚО "Табиғат қорғауға жұмсалатын ағымдағы шығындар, экологиялық төлемдер және табиғи ресурстар үшін төлемдер туралы", 3-ші улы қалдықтар "Улы қалдықтардың түзілуі және жойылуы туралы" қоршаған ортаны қорғау жөніндегі мемлекеттік статистикалық есептіліктің белгіленген мерзімде және мекенжайларға тапсыру:</w:t>
      </w:r>
    </w:p>
    <w:bookmarkEnd w:id="327"/>
    <w:bookmarkStart w:name="z334" w:id="328"/>
    <w:p>
      <w:pPr>
        <w:spacing w:after="0"/>
        <w:ind w:left="0"/>
        <w:jc w:val="both"/>
      </w:pPr>
      <w:r>
        <w:rPr>
          <w:rFonts w:ascii="Times New Roman"/>
          <w:b w:val="false"/>
          <w:i w:val="false"/>
          <w:color w:val="000000"/>
          <w:sz w:val="28"/>
        </w:rPr>
        <w:t>
      қоршаған ортаны қорғаудың жай-күйі туралы табиғат қорғау қызметі жөніндегі іс-шаралар жоспарының және 14. Экология нысанындағы есептің орындалуы;</w:t>
      </w:r>
    </w:p>
    <w:bookmarkEnd w:id="328"/>
    <w:bookmarkStart w:name="z335" w:id="329"/>
    <w:p>
      <w:pPr>
        <w:spacing w:after="0"/>
        <w:ind w:left="0"/>
        <w:jc w:val="both"/>
      </w:pPr>
      <w:r>
        <w:rPr>
          <w:rFonts w:ascii="Times New Roman"/>
          <w:b w:val="false"/>
          <w:i w:val="false"/>
          <w:color w:val="000000"/>
          <w:sz w:val="28"/>
        </w:rPr>
        <w:t>
      атмосфераға зиянды заттардың шекті жол берілетін шығарындыларының нормативтерін, өндірістік экологиялық бақылау бағдарламаларын, сарқынды сулар мен ластағыш заттардың шекті жол берілетін төгінділерінің нормативтерін, шығарындылар көздеріне түгендеу жүргізу жоспарларын уақтылы әзірлеу, қоршаған ортаны ластауға (шығарындыларды, төгінділерді, қалдықтарды орналастыруды қоса алғанда) рұқсат;</w:t>
      </w:r>
    </w:p>
    <w:bookmarkEnd w:id="329"/>
    <w:bookmarkStart w:name="z336" w:id="330"/>
    <w:p>
      <w:pPr>
        <w:spacing w:after="0"/>
        <w:ind w:left="0"/>
        <w:jc w:val="both"/>
      </w:pPr>
      <w:r>
        <w:rPr>
          <w:rFonts w:ascii="Times New Roman"/>
          <w:b w:val="false"/>
          <w:i w:val="false"/>
          <w:color w:val="000000"/>
          <w:sz w:val="28"/>
        </w:rPr>
        <w:t>
      су ресурстарын қорғау, Су кодексіне сәйкес су қорғау белдеулері мен аймақтарының сақталуы (су қорғау аймақтары шегінде су объектілерін ластанудан және бітелуден қорғауға бағытталған шаруашылық қызметке шектеулер қолданылады);</w:t>
      </w:r>
    </w:p>
    <w:bookmarkEnd w:id="330"/>
    <w:bookmarkStart w:name="z337" w:id="331"/>
    <w:p>
      <w:pPr>
        <w:spacing w:after="0"/>
        <w:ind w:left="0"/>
        <w:jc w:val="both"/>
      </w:pPr>
      <w:r>
        <w:rPr>
          <w:rFonts w:ascii="Times New Roman"/>
          <w:b w:val="false"/>
          <w:i w:val="false"/>
          <w:color w:val="000000"/>
          <w:sz w:val="28"/>
        </w:rPr>
        <w:t>
      жобада климаттың өзгеруі, су тұтынудың өсуі және суды тиімдірек басқару қажеттігі сияқты факторлардың ескерілуі (Бас жоспар қаланың су қауіпсіздігін, су объектілерін қорғауды және суды пайдаланудың тұрақты жүйесін құруды қамтамасыз етуге арналған);</w:t>
      </w:r>
    </w:p>
    <w:bookmarkEnd w:id="331"/>
    <w:bookmarkStart w:name="z338" w:id="332"/>
    <w:p>
      <w:pPr>
        <w:spacing w:after="0"/>
        <w:ind w:left="0"/>
        <w:jc w:val="both"/>
      </w:pPr>
      <w:r>
        <w:rPr>
          <w:rFonts w:ascii="Times New Roman"/>
          <w:b w:val="false"/>
          <w:i w:val="false"/>
          <w:color w:val="000000"/>
          <w:sz w:val="28"/>
        </w:rPr>
        <w:t>
      мемлекеттік бақылау жүргізу нәтижесінде анықталған бұзушылықтарды жою бойынша іс-шаралар мен оларды есепке алу жүргізілуге тиіс.</w:t>
      </w:r>
    </w:p>
    <w:bookmarkEnd w:id="332"/>
    <w:bookmarkStart w:name="z339" w:id="333"/>
    <w:p>
      <w:pPr>
        <w:spacing w:after="0"/>
        <w:ind w:left="0"/>
        <w:jc w:val="both"/>
      </w:pPr>
      <w:r>
        <w:rPr>
          <w:rFonts w:ascii="Times New Roman"/>
          <w:b w:val="false"/>
          <w:i w:val="false"/>
          <w:color w:val="000000"/>
          <w:sz w:val="28"/>
        </w:rPr>
        <w:t>
      Барлық табиғат қорғау іс-шаралары сақталған жағдайда Бас жоспардың жобалық шешімдерін іске асыру бойынша көзделген қызмет қоршаған ортаның компоненттеріне айтарлықтай келеңсіз әсерін тигізбейді. Бас жоспардың жобалық шешімдерінің арқасында әлеуметтік сипаттағы да, экологиялық сипаттағы да бірқатар мәселелерді шешуге болады.</w:t>
      </w:r>
    </w:p>
    <w:bookmarkEnd w:id="333"/>
    <w:bookmarkStart w:name="z340" w:id="334"/>
    <w:p>
      <w:pPr>
        <w:spacing w:after="0"/>
        <w:ind w:left="0"/>
        <w:jc w:val="left"/>
      </w:pPr>
      <w:r>
        <w:rPr>
          <w:rFonts w:ascii="Times New Roman"/>
          <w:b/>
          <w:i w:val="false"/>
          <w:color w:val="000000"/>
        </w:rPr>
        <w:t xml:space="preserve"> 11-тарау. Жетісу облысы Талдықорған қаласы Бас жоспарының негізгі техникалық-экономикалық көрсеткіштері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0"/>
              <w:ind w:left="0"/>
              <w:jc w:val="both"/>
            </w:pPr>
            <w:r>
              <w:rPr>
                <w:rFonts w:ascii="Times New Roman"/>
                <w:b/>
                <w:i w:val="false"/>
                <w:color w:val="000000"/>
              </w:rPr>
              <w:t xml:space="preserve"> Р/с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Есепті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байланыс, инженерлік коммуникация,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басқа да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аумақтарды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есепке алғандағы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 16-62 жас, әйелдер –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өзін-өзі жұмыспен қамтығандар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өзін-өзі жұмыспен қамтығандар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жарамды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ауданы/%/ *бірлік үй (пәтер)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жоқ 1-3 қабатты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төмендегілердің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 (пәтер)/мың м2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бөлектелген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енгізілуі орта есеппен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пәтердің жалпы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мекемелері, барлығы/1000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демалыс мекемелері (демалыс үйлері, пансионаттар, оқушыларға арналған лагерьлер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сауда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қозғалысы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бекітілген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тәулігіне орта есеппен</w:t>
            </w:r>
          </w:p>
          <w:bookmarkEnd w:id="336"/>
          <w:p>
            <w:pPr>
              <w:spacing w:after="20"/>
              <w:ind w:left="20"/>
              <w:jc w:val="both"/>
            </w:pPr>
            <w:r>
              <w:rPr>
                <w:rFonts w:ascii="Times New Roman"/>
                <w:b w:val="false"/>
                <w:i w:val="false"/>
                <w:color w:val="000000"/>
                <w:sz w:val="20"/>
              </w:rPr>
              <w:t>
1 адамға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1-санат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2-санат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газ тарату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газ тарату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шкафтық газ тарату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пайдаланылатын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Қорғаныш</w:t>
            </w:r>
          </w:p>
          <w:bookmarkEnd w:id="337"/>
          <w:p>
            <w:pPr>
              <w:spacing w:after="20"/>
              <w:ind w:left="20"/>
              <w:jc w:val="both"/>
            </w:pPr>
            <w:r>
              <w:rPr>
                <w:rFonts w:ascii="Times New Roman"/>
                <w:b w:val="false"/>
                <w:i w:val="false"/>
                <w:color w:val="000000"/>
                <w:sz w:val="20"/>
              </w:rPr>
              <w:t>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ағындарының арналарын абаттандыру, тазарту және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коллекторлық-дренаждық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су құбыры (шамамен диаметрі 150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 құбырының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Темірбетонмен қапталған арық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арнасындағы арық желісі (реконструкция)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жабық нөсер коллекторлары (шамамен диаметрі 600–1000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Тегеурінді нөсер коллекторлары (шамамен диаметрі 400–800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суын айдайтын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өзенінің жайылмасында су жанындағы демалысты ұйымдастыру құрылысжайларының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каналдары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Жаңбыр суын тазарту құрылысжайлары. № 1 бассейн – 12 м3/с; (шамамен)</w:t>
            </w:r>
          </w:p>
          <w:bookmarkEnd w:id="338"/>
          <w:p>
            <w:pPr>
              <w:spacing w:after="20"/>
              <w:ind w:left="20"/>
              <w:jc w:val="both"/>
            </w:pPr>
            <w:r>
              <w:rPr>
                <w:rFonts w:ascii="Times New Roman"/>
                <w:b w:val="false"/>
                <w:i w:val="false"/>
                <w:color w:val="000000"/>
                <w:sz w:val="20"/>
              </w:rPr>
              <w:t>
№ 2 бассейн – 8,5 м3/с (шамамен)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(рұқсат етілген шекті концентрациядан жоғары химиялық және биологиялық заттармен, зиянды микроорганизмдермен, рұқсат етілген шекті деңгейден жоғары мөлшерде радиоактивті заттармен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мың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Талдықорған</w:t>
            </w:r>
            <w:r>
              <w:br/>
            </w:r>
            <w:r>
              <w:rPr>
                <w:rFonts w:ascii="Times New Roman"/>
                <w:b w:val="false"/>
                <w:i w:val="false"/>
                <w:color w:val="000000"/>
                <w:sz w:val="20"/>
              </w:rPr>
              <w:t>қаласының бас жоспарына</w:t>
            </w:r>
            <w:r>
              <w:br/>
            </w:r>
            <w:r>
              <w:rPr>
                <w:rFonts w:ascii="Times New Roman"/>
                <w:b w:val="false"/>
                <w:i w:val="false"/>
                <w:color w:val="000000"/>
                <w:sz w:val="20"/>
              </w:rPr>
              <w:t>(негізгі ережелерді қоса алғанда)</w:t>
            </w:r>
            <w:r>
              <w:br/>
            </w:r>
            <w:r>
              <w:rPr>
                <w:rFonts w:ascii="Times New Roman"/>
                <w:b w:val="false"/>
                <w:i w:val="false"/>
                <w:color w:val="000000"/>
                <w:sz w:val="20"/>
              </w:rPr>
              <w:t>қосымша</w:t>
            </w:r>
          </w:p>
        </w:tc>
      </w:tr>
    </w:tbl>
    <w:bookmarkStart w:name="z346"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