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8a78" w14:textId="4c58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31 желтоқсандағы № 1187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100)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101)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209)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