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330f" w14:textId="8133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атом электр станциялары" жауапкершілігі шектеулі серіктестігінің жарғылық капиталындағы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25 желтоқсандағы № 1146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 акционерлік қоғамының (бұдан әрі – "Самұрық-Қазына" АҚ) "Қазақстандық атом электр станциялары" жауапкершілігі шектеулі серіктестігінің (бұдан әрі – "ҚАЭС" ЖШС) жарғылық капиталындағы қатысу үлесінің 100 (бір жүз) пайызын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толықтырулар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мазмұндағы реттік нөмірі 21-223-жолмен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"21-223. "Қазақстандық атом электр станциялары" жауапкершілігі шектеулі серіктестігі.";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бөліммен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Атом энергиясы жөніндегі агенттігіне: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"Қазақстандық атом электр станциялары" жауапкершілігі шектеулі серіктестігі.".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"Самұрық-Қазына" АҚ-мен (келісу бойынша)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"ҚАЭС" ЖШС-нің жарғылық капиталындағы мемлекеттік қатысу үлестеріне иелік ету және пайдалану құқықтарын Қазақстан Республикасының Атом энергиясы жөніндегі агенттігіне беруді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