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f2be" w14:textId="0fcf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Ауыл шаруашылығы министрлігінiң кейбiр мәселелерi" туралы Қазақстан Республикасы Үкіметінің 2005 жылғы 6 сәуірдегі № 310,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2019 жылғы 10 шілдедегі № 497 қаулыларына өзгерістер мен толықтыру енгізу және Ішкі және сыртқы нарықтарда ауыл шаруашылығы өнімін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25 желтоқсандағы № 1141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 енгiзiлсiн:</w:t>
      </w:r>
    </w:p>
    <w:bookmarkEnd w:id="1"/>
    <w:bookmarkStart w:name="z6" w:id="2"/>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p>
    <w:bookmarkEnd w:id="3"/>
    <w:bookmarkStart w:name="z8"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"5-1) ауыл шаруашылығы өнімін, оның ішінде органикалық өнімді өткізуді қоспағанда, оның өндірісі және айналымы;";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он екінші абзацы мынадай редакцияда жазылсын:</w:t>
      </w:r>
    </w:p>
    <w:bookmarkStart w:name="z12" w:id="6"/>
    <w:p>
      <w:pPr>
        <w:spacing w:after="0"/>
        <w:ind w:left="0"/>
        <w:jc w:val="both"/>
      </w:pPr>
      <w:r>
        <w:rPr>
          <w:rFonts w:ascii="Times New Roman"/>
          <w:b w:val="false"/>
          <w:i w:val="false"/>
          <w:color w:val="000000"/>
          <w:sz w:val="28"/>
        </w:rPr>
        <w:t>
      "ауыл шаруашылығы өнімін, оның ішінде органикалық өнімді өткізуді қоспағанда, оның өндірісі және айналымы;";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"350) ауыл шаруашылығы өнімін, оның ішінде органикалық өнімді өткізуді қоспағанда, оның өндірісі және айналымы саласындағы салааралық үйлестіруді жүзеге асырады;";</w:t>
      </w:r>
    </w:p>
    <w:bookmarkEnd w:id="7"/>
    <w:bookmarkStart w:name="z15" w:id="8"/>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35-11) тармақшамен толықтырылсын:</w:t>
      </w:r>
    </w:p>
    <w:bookmarkStart w:name="z18" w:id="10"/>
    <w:p>
      <w:pPr>
        <w:spacing w:after="0"/>
        <w:ind w:left="0"/>
        <w:jc w:val="both"/>
      </w:pPr>
      <w:r>
        <w:rPr>
          <w:rFonts w:ascii="Times New Roman"/>
          <w:b w:val="false"/>
          <w:i w:val="false"/>
          <w:color w:val="000000"/>
          <w:sz w:val="28"/>
        </w:rPr>
        <w:t>
      "35-11) ішкі және сыртқы нарықтарда ауыл шаруашылығы өнімін және азық-түлік тауарларын өткізуді қамтамасыз ету;".</w:t>
      </w:r>
    </w:p>
    <w:bookmarkEnd w:id="10"/>
    <w:bookmarkStart w:name="z19" w:id="11"/>
    <w:p>
      <w:pPr>
        <w:spacing w:after="0"/>
        <w:ind w:left="0"/>
        <w:jc w:val="both"/>
      </w:pPr>
      <w:r>
        <w:rPr>
          <w:rFonts w:ascii="Times New Roman"/>
          <w:b w:val="false"/>
          <w:i w:val="false"/>
          <w:color w:val="000000"/>
          <w:sz w:val="28"/>
        </w:rPr>
        <w:t>
      2. Қоса беріліп отырған Ішкі және сыртқы нарықтарда ауыл шаруашылығы өнімін өткізу жөніндегі іс-шаралар жоспары (бұдан әрі – Іс-шаралар жоспары) бекітілсін.</w:t>
      </w:r>
    </w:p>
    <w:bookmarkEnd w:id="11"/>
    <w:bookmarkStart w:name="z20" w:id="12"/>
    <w:p>
      <w:pPr>
        <w:spacing w:after="0"/>
        <w:ind w:left="0"/>
        <w:jc w:val="both"/>
      </w:pPr>
      <w:r>
        <w:rPr>
          <w:rFonts w:ascii="Times New Roman"/>
          <w:b w:val="false"/>
          <w:i w:val="false"/>
          <w:color w:val="000000"/>
          <w:sz w:val="28"/>
        </w:rPr>
        <w:t>
      3. Іс-шаралар жоспарының орындалуына жауапты орталық және жергілікті атқарушы органдар, сондай-ақ мүдделі ұйымдар (келісу бойынша):</w:t>
      </w:r>
    </w:p>
    <w:bookmarkEnd w:id="12"/>
    <w:bookmarkStart w:name="z21" w:id="13"/>
    <w:p>
      <w:pPr>
        <w:spacing w:after="0"/>
        <w:ind w:left="0"/>
        <w:jc w:val="both"/>
      </w:pPr>
      <w:r>
        <w:rPr>
          <w:rFonts w:ascii="Times New Roman"/>
          <w:b w:val="false"/>
          <w:i w:val="false"/>
          <w:color w:val="000000"/>
          <w:sz w:val="28"/>
        </w:rPr>
        <w:t>
      1) Іс-шаралар жоспарын іске асыру жөніндегі шараларды қабылдасын;</w:t>
      </w:r>
    </w:p>
    <w:bookmarkEnd w:id="13"/>
    <w:bookmarkStart w:name="z22" w:id="14"/>
    <w:p>
      <w:pPr>
        <w:spacing w:after="0"/>
        <w:ind w:left="0"/>
        <w:jc w:val="both"/>
      </w:pPr>
      <w:r>
        <w:rPr>
          <w:rFonts w:ascii="Times New Roman"/>
          <w:b w:val="false"/>
          <w:i w:val="false"/>
          <w:color w:val="000000"/>
          <w:sz w:val="28"/>
        </w:rPr>
        <w:t>
      2) жартыжылдық негізде, 20 маусымнан және 20 желтоқсаннан кешіктірмей Қазақстан Республикасының Сауда және интеграция министрлігіне Іс-шаралар жоспарының іске асырылу барысы туралы ақпарат беріп тұрсын;</w:t>
      </w:r>
    </w:p>
    <w:bookmarkEnd w:id="14"/>
    <w:bookmarkStart w:name="z23" w:id="15"/>
    <w:p>
      <w:pPr>
        <w:spacing w:after="0"/>
        <w:ind w:left="0"/>
        <w:jc w:val="both"/>
      </w:pPr>
      <w:r>
        <w:rPr>
          <w:rFonts w:ascii="Times New Roman"/>
          <w:b w:val="false"/>
          <w:i w:val="false"/>
          <w:color w:val="000000"/>
          <w:sz w:val="28"/>
        </w:rPr>
        <w:t>
      4. Қазақстан Республикасының Сауда және интеграция министрлігі жартыжылдық негізде, 25 шілдеге және 25 қаңтарға қарай Қазақстан Республикасы Үкіметінің Аппаратына Іс-шаралар жоспарының іске асырылу барысы туралы жиынтық ақпарат беріп тұрсын.</w:t>
      </w:r>
    </w:p>
    <w:bookmarkEnd w:id="15"/>
    <w:bookmarkStart w:name="z24" w:id="16"/>
    <w:p>
      <w:pPr>
        <w:spacing w:after="0"/>
        <w:ind w:left="0"/>
        <w:jc w:val="both"/>
      </w:pPr>
      <w:r>
        <w:rPr>
          <w:rFonts w:ascii="Times New Roman"/>
          <w:b w:val="false"/>
          <w:i w:val="false"/>
          <w:color w:val="000000"/>
          <w:sz w:val="28"/>
        </w:rPr>
        <w:t>
      5. Осы қаулының орындалуын бақылау Қазақстан Республикасының Сауда және интеграция министрлігіне жүктелсін.</w:t>
      </w:r>
    </w:p>
    <w:bookmarkEnd w:id="16"/>
    <w:bookmarkStart w:name="z25" w:id="17"/>
    <w:p>
      <w:pPr>
        <w:spacing w:after="0"/>
        <w:ind w:left="0"/>
        <w:jc w:val="both"/>
      </w:pPr>
      <w:r>
        <w:rPr>
          <w:rFonts w:ascii="Times New Roman"/>
          <w:b w:val="false"/>
          <w:i w:val="false"/>
          <w:color w:val="000000"/>
          <w:sz w:val="28"/>
        </w:rPr>
        <w:t xml:space="preserve">
      6. Осы қаулы алғаш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1141 қаулысымен бекітілген</w:t>
            </w:r>
          </w:p>
        </w:tc>
      </w:tr>
    </w:tbl>
    <w:bookmarkStart w:name="z28" w:id="18"/>
    <w:p>
      <w:pPr>
        <w:spacing w:after="0"/>
        <w:ind w:left="0"/>
        <w:jc w:val="left"/>
      </w:pPr>
      <w:r>
        <w:rPr>
          <w:rFonts w:ascii="Times New Roman"/>
          <w:b/>
          <w:i w:val="false"/>
          <w:color w:val="000000"/>
        </w:rPr>
        <w:t xml:space="preserve"> Ішкі және сыртқы нарықтарда ауыл шаруашылығы өнімін өткізу  жөніндегі іс-шаралар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Аяқталу</w:t>
            </w:r>
          </w:p>
          <w:bookmarkEnd w:id="19"/>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Қаржыландыру көлемі, млн</w:t>
            </w:r>
          </w:p>
          <w:bookmarkEnd w:id="20"/>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Заңнамалық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Қазақстан Республикасы Үкіметінің "Қазақстан Республикасы Ауыл шаруашылығы министрлігінiң кейбiр мәселелерi" туралы Қазақстан Республикасы Үкіметінің 2005 жылғы 6 сәуірдегі</w:t>
            </w:r>
          </w:p>
          <w:bookmarkEnd w:id="21"/>
          <w:p>
            <w:pPr>
              <w:spacing w:after="20"/>
              <w:ind w:left="20"/>
              <w:jc w:val="both"/>
            </w:pPr>
            <w:r>
              <w:rPr>
                <w:rFonts w:ascii="Times New Roman"/>
                <w:b w:val="false"/>
                <w:i w:val="false"/>
                <w:color w:val="000000"/>
                <w:sz w:val="20"/>
              </w:rPr>
              <w:t>
№ 310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қаулыларына өзгерістер мен толықтыру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Қазақстан Республикасы</w:t>
            </w:r>
          </w:p>
          <w:bookmarkEnd w:id="22"/>
          <w:p>
            <w:pPr>
              <w:spacing w:after="20"/>
              <w:ind w:left="20"/>
              <w:jc w:val="both"/>
            </w:pPr>
            <w:r>
              <w:rPr>
                <w:rFonts w:ascii="Times New Roman"/>
                <w:b w:val="false"/>
                <w:i w:val="false"/>
                <w:color w:val="000000"/>
                <w:sz w:val="20"/>
              </w:rPr>
              <w:t>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талап</w:t>
            </w:r>
          </w:p>
          <w:bookmarkEnd w:id="23"/>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Салалық мемлекеттік органдар функцияларының аражігін нақты ажырата отырып, Қазақстан Республикасының "Сауда қызметін реттеу туралы", "Органикалық өнім өндірісі және айналымы туралы", "Агроөнеркәсіптік кешенді және ауылдық аумақтарды дамытуды мемлекеттік реттеу туралы" заңдарына өзгерістер мен толықтырулар енгізу:</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АШМ-ға – ауыл шаруашылығы өнімін өндіру мәселелері;</w:t>
            </w:r>
          </w:p>
          <w:p>
            <w:pPr>
              <w:spacing w:after="20"/>
              <w:ind w:left="20"/>
              <w:jc w:val="both"/>
            </w:pPr>
            <w:r>
              <w:rPr>
                <w:rFonts w:ascii="Times New Roman"/>
                <w:b w:val="false"/>
                <w:i w:val="false"/>
                <w:color w:val="000000"/>
                <w:sz w:val="20"/>
              </w:rPr>
              <w:t>
СИМ-ге – ішкі және сыртқы нарықтарда ауыл шаруашылығы өнімі мен азық-түлік тауарларын өткізу, сондай-ақ әлеуметтік маңызы бар азық-түлік тауарларының бағаларын тұрақтандыру тетіктерін іске асыру, АӨК өнімінің тауар қозғалысы жүйесін ұйымдастыру бөлігіндегі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2026 жылғы</w:t>
            </w:r>
          </w:p>
          <w:bookmarkEnd w:id="25"/>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Өткізу арналарын кеңейту және ішкі нарықта ауыл шаруашылығы өнімін ілгерілету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және қонақүй бизнесі жүйесінде отандық ауыл шаруашылығы өнімін пайдалану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HoReCa қолдау бағдарламасын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2026 жылғы</w:t>
            </w:r>
          </w:p>
          <w:bookmarkEnd w:id="26"/>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ДСМ, ТСМ, ЖАО, Қоғамдық тамақтану қауымдастығы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талап</w:t>
            </w:r>
          </w:p>
          <w:bookmarkEnd w:id="27"/>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өнімді өткізуді қамтамасыз ету, шығасыларды қысқарту және отандық ауыл шаруашылығы өнімінің қатысу тиімділігін арттыру мақсатында кооперация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2026 жылғы</w:t>
            </w:r>
          </w:p>
          <w:bookmarkEnd w:id="28"/>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ЖАО, QazTrade (келісу бойынша),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талап</w:t>
            </w:r>
          </w:p>
          <w:bookmarkEnd w:id="29"/>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ауыл шаруашылығы өнімін өткізу көлемін ұлғайту және тауарларды тікелей жеткізуді ұйымдастыру мақсатында сауда желілерімен және көтерме құрылымдармен әріптестік қатынастарды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СИМ,</w:t>
            </w:r>
          </w:p>
          <w:bookmarkEnd w:id="30"/>
          <w:p>
            <w:pPr>
              <w:spacing w:after="20"/>
              <w:ind w:left="20"/>
              <w:jc w:val="both"/>
            </w:pPr>
            <w:r>
              <w:rPr>
                <w:rFonts w:ascii="Times New Roman"/>
                <w:b w:val="false"/>
                <w:i w:val="false"/>
                <w:color w:val="000000"/>
                <w:sz w:val="20"/>
              </w:rPr>
              <w:t>
АШМ,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талап</w:t>
            </w:r>
          </w:p>
          <w:bookmarkEnd w:id="31"/>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өндірушілерді танымал ету, өңірлік брендтерді ілгерілету және отандық өнімнің ішкі нарықтағы позициясын нығайту үшін сауда желілерінде маркетингтік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науқандарды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жыл сайын,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шілде,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(келісу бойынша), сауда желілері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талап</w:t>
            </w:r>
          </w:p>
          <w:bookmarkEnd w:id="33"/>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 кеңейту және отандық өнімнің қолжетімділігін арттыру үшін отандық ауыл шаруашылығы өнімінің қолданыстағы маркетплейстерде ұсынылуы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маркетплейстерге өнімді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жыл сайын,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шілде,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СИМ, ЖАО, ҰКП</w:t>
            </w:r>
          </w:p>
          <w:bookmarkEnd w:id="35"/>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талап</w:t>
            </w:r>
          </w:p>
          <w:bookmarkEnd w:id="36"/>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өндірушілерінің және кооперативтердің қатысуымен өңірлік ауыл шаруашылығы жәрмеңкелерін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жыл сайын,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шілде,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талап</w:t>
            </w:r>
          </w:p>
          <w:bookmarkEnd w:id="38"/>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 қолдауға және азық-түлік қауіпсіздігін қамтамасыз етуге бағытталған бағаны тұрақтандыру бағдарламалары шеңберінде ӘКК тарапынан ауыл шаруашылығы өнімін форвардтық сатып алуды өткізу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және СИМ-ге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жыл сайын,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шілде,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ӘКК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талап</w:t>
            </w:r>
          </w:p>
          <w:bookmarkEnd w:id="40"/>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сақтауды, сұрыптауды және өткізуді қамтамасыз ету үшін қосымша көтерме-тарату орталықтарын салу қажеттігін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2026 жылғы</w:t>
            </w:r>
          </w:p>
          <w:bookmarkEnd w:id="41"/>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талап</w:t>
            </w:r>
          </w:p>
          <w:bookmarkEnd w:id="42"/>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кемінде 50 %-ын ішкі нарыққа өткізу бөлігінде отандық тауар өндірушілерге арналған мемлекеттік қолдау шаралары шеңберінде қарсы міндеттемелер енгізудің қажеттігін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2026 жылғы</w:t>
            </w:r>
          </w:p>
          <w:bookmarkEnd w:id="43"/>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 және шикізат өндірушілерді басым субсидиялау қажеттігін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2026 жылғы</w:t>
            </w:r>
          </w:p>
          <w:bookmarkEnd w:id="44"/>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өнімді өткізу үшін сауда желілері мен сауда базарларында "Жасыл сөрелер"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сату нүктелерін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2026 жылғы</w:t>
            </w:r>
          </w:p>
          <w:bookmarkEnd w:id="45"/>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ЖАО, Қоғамдық тамақтану қауымдастығы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талап</w:t>
            </w:r>
          </w:p>
          <w:bookmarkEnd w:id="46"/>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отандық тауар өндірушілерді ілгерілетуге жәрдемдесу бойынша "QazTrade Retail" онлайн-платформасын құру және әкімшілендіру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QazTrade</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көзделген қаражаты есебінен (51,3 млн</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өнімінің тауар айналымын ұлғайтуға бағытталған тиімді цифрлық құрал құру мақсатында ТҚҰЖ базасында агромаркетплейс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платформаны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2026 жылғы</w:t>
            </w:r>
          </w:p>
          <w:bookmarkEnd w:id="48"/>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СИМ, ЖАО,</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"Қазақтелеком"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ЕАДБ қаражаты есебінен 1,0 млн АҚШ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 лицензиялау тетіктерін енгізу бойынша халықаралық тәжірибені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талдамалық</w:t>
            </w:r>
          </w:p>
          <w:bookmarkEnd w:id="50"/>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2026 жылғы</w:t>
            </w:r>
          </w:p>
          <w:bookmarkEnd w:id="51"/>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талап</w:t>
            </w:r>
          </w:p>
          <w:bookmarkEnd w:id="52"/>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ауыл шаруашылығы өнімін және оның ел ішінде өңірлік ағынын ілгерілету үшін мемлекеттік қолдау шараларын көрсету тетіктерін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2026 жылғы</w:t>
            </w:r>
          </w:p>
          <w:bookmarkEnd w:id="53"/>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Өткізу арналарын кеңейту және сыртқы нарықта ауыл шаруашылығы өнімін ілгерілету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қолдау шараларына, өткізу бағдарламаларына тарту, экспорттық ілгерілету және кооперативтік бірлестіктерге қатысу үшін ауыл шаруашылығы өнімін өндірушілерді (АӨК саласы субъектілерінің кемінде 20 %) нысаналы іріктеу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2026 жылғы</w:t>
            </w:r>
          </w:p>
          <w:bookmarkEnd w:id="54"/>
          <w:p>
            <w:pPr>
              <w:spacing w:after="20"/>
              <w:ind w:left="20"/>
              <w:jc w:val="both"/>
            </w:pPr>
            <w:r>
              <w:rPr>
                <w:rFonts w:ascii="Times New Roman"/>
                <w:b w:val="false"/>
                <w:i w:val="false"/>
                <w:color w:val="000000"/>
                <w:sz w:val="20"/>
              </w:rPr>
              <w:t>
экспорттық акселерация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2026 жылғы</w:t>
            </w:r>
          </w:p>
          <w:bookmarkEnd w:id="55"/>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СИМ, ЖАО,</w:t>
            </w:r>
          </w:p>
          <w:bookmarkEnd w:id="56"/>
          <w:p>
            <w:pPr>
              <w:spacing w:after="20"/>
              <w:ind w:left="20"/>
              <w:jc w:val="both"/>
            </w:pPr>
            <w:r>
              <w:rPr>
                <w:rFonts w:ascii="Times New Roman"/>
                <w:b w:val="false"/>
                <w:i w:val="false"/>
                <w:color w:val="000000"/>
                <w:sz w:val="20"/>
              </w:rPr>
              <w:t>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республикалық бюджет туралы" Қазақстан Республикасының Заңына сәйкес шикізаттық емес экспортты ілгерілетуге 11,2 млрд теңге бөлінді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нарығына жеткізілетін отандық өсімдік шаруашылығы өнімінің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2026 жылғы</w:t>
            </w:r>
          </w:p>
          <w:bookmarkEnd w:id="57"/>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және ЕО елдері нарықтарына жеткізілетін отандық мал шаруашылығы өнімінің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2026 жылғы</w:t>
            </w:r>
          </w:p>
          <w:bookmarkEnd w:id="58"/>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Gulfood және China International Import Expo қоса алғанда, халықаралық көрмелер мен жәрмеңкелерге отандық ауыл шаруашылығы өнімін өндірушілердің қатысуын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ауыл шаруашылығы өнімін өндірушілердің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жыл сайын,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қыркүйек,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СИМ,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АШМ, </w:t>
            </w:r>
          </w:p>
          <w:p>
            <w:pPr>
              <w:spacing w:after="20"/>
              <w:ind w:left="20"/>
              <w:jc w:val="both"/>
            </w:pPr>
            <w:r>
              <w:rPr>
                <w:rFonts w:ascii="Times New Roman"/>
                <w:b w:val="false"/>
                <w:i w:val="false"/>
                <w:color w:val="000000"/>
                <w:sz w:val="20"/>
              </w:rPr>
              <w:t>
</w:t>
            </w:r>
            <w:r>
              <w:rPr>
                <w:rFonts w:ascii="Times New Roman"/>
                <w:b w:val="false"/>
                <w:i w:val="false"/>
                <w:color w:val="000000"/>
                <w:sz w:val="20"/>
              </w:rPr>
              <w:t>СІМ, ЖАО,</w:t>
            </w:r>
          </w:p>
          <w:p>
            <w:pPr>
              <w:spacing w:after="20"/>
              <w:ind w:left="20"/>
              <w:jc w:val="both"/>
            </w:pPr>
            <w:r>
              <w:rPr>
                <w:rFonts w:ascii="Times New Roman"/>
                <w:b w:val="false"/>
                <w:i w:val="false"/>
                <w:color w:val="000000"/>
                <w:sz w:val="20"/>
              </w:rPr>
              <w:t>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республикалық бюджет туралы" Қазақстан Республикасының Заңына сәйкес шикізаттық емес экспортты ілгерілетуге 11,2 млрд теңге бөлінді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байланыстар орнату және экспорттық мүмкіндіктерді кеңейту үшін отандық ауыл шаруашылығы өнімін өндірушілердің қатысуымен сауда-экономикалық миссияларды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өнімді ілгерілету, келісімшарттар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жыл сайын,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қыркүйек, желтоқсан,</w:t>
            </w:r>
          </w:p>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СИМ, АШМ, ЖАО,</w:t>
            </w:r>
          </w:p>
          <w:bookmarkEnd w:id="62"/>
          <w:p>
            <w:pPr>
              <w:spacing w:after="20"/>
              <w:ind w:left="20"/>
              <w:jc w:val="both"/>
            </w:pPr>
            <w:r>
              <w:rPr>
                <w:rFonts w:ascii="Times New Roman"/>
                <w:b w:val="false"/>
                <w:i w:val="false"/>
                <w:color w:val="000000"/>
                <w:sz w:val="20"/>
              </w:rPr>
              <w:t>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республикалық бюджет туралы" Қазақстан Республикасының Заңына сәйкес шикізаттық емес экспортты ілгерілетуге 11,2 млрд теңге бөлінді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көліктік-логистикалық хаб аумағында аграрлық экспортты дамыту, оның ішінде ветеринариялық және фитосанитариялық стандарттар мен маркетингтік стратегияны ескере отырып, агрохабтар негізінде дамыту мақсатында АӨК өнімін өндіру және өткізу бойынша инвестициялық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тоқсан сайын,</w:t>
            </w:r>
          </w:p>
          <w:bookmarkEnd w:id="63"/>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Жамбыл, Батыс Қазақстан, Маңғыстау, Түркістан және Жетісу облыстарының</w:t>
            </w:r>
          </w:p>
          <w:bookmarkEnd w:id="64"/>
          <w:p>
            <w:pPr>
              <w:spacing w:after="20"/>
              <w:ind w:left="20"/>
              <w:jc w:val="both"/>
            </w:pPr>
            <w:r>
              <w:rPr>
                <w:rFonts w:ascii="Times New Roman"/>
                <w:b w:val="false"/>
                <w:i w:val="false"/>
                <w:color w:val="000000"/>
                <w:sz w:val="20"/>
              </w:rPr>
              <w:t>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өндірушілерді экспорттық қызметтегі кооперация және маркетинг мәселелері бойынша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үнемі,</w:t>
            </w:r>
          </w:p>
          <w:bookmarkEnd w:id="65"/>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СИМ, АШМ, QazTrade (келісу бойынша), ҰКП</w:t>
            </w:r>
          </w:p>
          <w:bookmarkEnd w:id="6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республикалық бюджет туралы" Қазақстан Республикасының Заңына сәйкес шикізаттық емес экспортты ілгерілетуге 11,2 млрд теңге бөлінді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 үшін экспорттық қызметте ауыл шаруашылығы өнімін сертификаттау мәселелері бойынша семинарлар (фитосанитариялық және ветеринариялық)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үнемі,</w:t>
            </w:r>
          </w:p>
          <w:bookmarkEnd w:id="67"/>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талап</w:t>
            </w:r>
          </w:p>
          <w:bookmarkEnd w:id="68"/>
          <w:p>
            <w:pPr>
              <w:spacing w:after="20"/>
              <w:ind w:left="20"/>
              <w:jc w:val="both"/>
            </w:pPr>
            <w:r>
              <w:rPr>
                <w:rFonts w:ascii="Times New Roman"/>
                <w:b w:val="false"/>
                <w:i w:val="false"/>
                <w:color w:val="000000"/>
                <w:sz w:val="20"/>
              </w:rPr>
              <w:t>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нарықтарда отандық ауыл шаруашылығы өнімін ілгерілету бойынша ақпараттық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ақпараттық-жарнамалық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үнемі,</w:t>
            </w:r>
          </w:p>
          <w:bookmarkEnd w:id="69"/>
          <w:p>
            <w:pPr>
              <w:spacing w:after="20"/>
              <w:ind w:left="20"/>
              <w:jc w:val="both"/>
            </w:pPr>
            <w:r>
              <w:rPr>
                <w:rFonts w:ascii="Times New Roman"/>
                <w:b w:val="false"/>
                <w:i w:val="false"/>
                <w:color w:val="000000"/>
                <w:sz w:val="20"/>
              </w:rPr>
              <w:t>
2026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СІМ, ЖАО, QazTrade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республикалық бюджет туралы" Қазақстан Республикасының Заңына сәйкес шикізаттық емес экспортты ілгерілетуге 11,2 млрд теңге бөлінді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bookmarkStart w:name="z91" w:id="70"/>
    <w:p>
      <w:pPr>
        <w:spacing w:after="0"/>
        <w:ind w:left="0"/>
        <w:jc w:val="both"/>
      </w:pPr>
      <w:r>
        <w:rPr>
          <w:rFonts w:ascii="Times New Roman"/>
          <w:b w:val="false"/>
          <w:i w:val="false"/>
          <w:color w:val="000000"/>
          <w:sz w:val="28"/>
        </w:rPr>
        <w:t>
      Ескертпе – аббревиатуралардың толық жазылуы:</w:t>
      </w:r>
    </w:p>
    <w:bookmarkEnd w:id="70"/>
    <w:bookmarkStart w:name="z92" w:id="71"/>
    <w:p>
      <w:pPr>
        <w:spacing w:after="0"/>
        <w:ind w:left="0"/>
        <w:jc w:val="both"/>
      </w:pPr>
      <w:r>
        <w:rPr>
          <w:rFonts w:ascii="Times New Roman"/>
          <w:b w:val="false"/>
          <w:i w:val="false"/>
          <w:color w:val="000000"/>
          <w:sz w:val="28"/>
        </w:rPr>
        <w:t>
      АӨК – агроөнеркәсіптік кешен;</w:t>
      </w:r>
    </w:p>
    <w:bookmarkEnd w:id="71"/>
    <w:bookmarkStart w:name="z93" w:id="72"/>
    <w:p>
      <w:pPr>
        <w:spacing w:after="0"/>
        <w:ind w:left="0"/>
        <w:jc w:val="both"/>
      </w:pPr>
      <w:r>
        <w:rPr>
          <w:rFonts w:ascii="Times New Roman"/>
          <w:b w:val="false"/>
          <w:i w:val="false"/>
          <w:color w:val="000000"/>
          <w:sz w:val="28"/>
        </w:rPr>
        <w:t>
      "Азық-түлік корпорациясы" АҚ – "Азық-түлік келісімшарт корпорациясы" ұлттық компаниясы" акционерлік қоғамы;</w:t>
      </w:r>
    </w:p>
    <w:bookmarkEnd w:id="72"/>
    <w:bookmarkStart w:name="z94" w:id="73"/>
    <w:p>
      <w:pPr>
        <w:spacing w:after="0"/>
        <w:ind w:left="0"/>
        <w:jc w:val="both"/>
      </w:pPr>
      <w:r>
        <w:rPr>
          <w:rFonts w:ascii="Times New Roman"/>
          <w:b w:val="false"/>
          <w:i w:val="false"/>
          <w:color w:val="000000"/>
          <w:sz w:val="28"/>
        </w:rPr>
        <w:t>
      АҚШ – Америка Құрама Штаттары;</w:t>
      </w:r>
    </w:p>
    <w:bookmarkEnd w:id="73"/>
    <w:bookmarkStart w:name="z95" w:id="74"/>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74"/>
    <w:bookmarkStart w:name="z96" w:id="75"/>
    <w:p>
      <w:pPr>
        <w:spacing w:after="0"/>
        <w:ind w:left="0"/>
        <w:jc w:val="both"/>
      </w:pPr>
      <w:r>
        <w:rPr>
          <w:rFonts w:ascii="Times New Roman"/>
          <w:b w:val="false"/>
          <w:i w:val="false"/>
          <w:color w:val="000000"/>
          <w:sz w:val="28"/>
        </w:rPr>
        <w:t>
      ӘКК – "Әлеуметтік-кәсіпкерлік корпорация" акционерлік қоғамы;</w:t>
      </w:r>
    </w:p>
    <w:bookmarkEnd w:id="75"/>
    <w:bookmarkStart w:name="z97" w:id="76"/>
    <w:p>
      <w:pPr>
        <w:spacing w:after="0"/>
        <w:ind w:left="0"/>
        <w:jc w:val="both"/>
      </w:pPr>
      <w:r>
        <w:rPr>
          <w:rFonts w:ascii="Times New Roman"/>
          <w:b w:val="false"/>
          <w:i w:val="false"/>
          <w:color w:val="000000"/>
          <w:sz w:val="28"/>
        </w:rPr>
        <w:t>
      ӘМАТ – әлеуметтік маңызы бар азық-түлік тауарлары;</w:t>
      </w:r>
    </w:p>
    <w:bookmarkEnd w:id="76"/>
    <w:bookmarkStart w:name="z98" w:id="77"/>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77"/>
    <w:bookmarkStart w:name="z99" w:id="78"/>
    <w:p>
      <w:pPr>
        <w:spacing w:after="0"/>
        <w:ind w:left="0"/>
        <w:jc w:val="both"/>
      </w:pPr>
      <w:r>
        <w:rPr>
          <w:rFonts w:ascii="Times New Roman"/>
          <w:b w:val="false"/>
          <w:i w:val="false"/>
          <w:color w:val="000000"/>
          <w:sz w:val="28"/>
        </w:rPr>
        <w:t>
      ЕАДБ – Еуразиялық Даму Банкі;</w:t>
      </w:r>
    </w:p>
    <w:bookmarkEnd w:id="78"/>
    <w:bookmarkStart w:name="z100" w:id="79"/>
    <w:p>
      <w:pPr>
        <w:spacing w:after="0"/>
        <w:ind w:left="0"/>
        <w:jc w:val="both"/>
      </w:pPr>
      <w:r>
        <w:rPr>
          <w:rFonts w:ascii="Times New Roman"/>
          <w:b w:val="false"/>
          <w:i w:val="false"/>
          <w:color w:val="000000"/>
          <w:sz w:val="28"/>
        </w:rPr>
        <w:t>
      ЕО – Еуропалық Одақ;</w:t>
      </w:r>
    </w:p>
    <w:bookmarkEnd w:id="79"/>
    <w:bookmarkStart w:name="z101" w:id="80"/>
    <w:p>
      <w:pPr>
        <w:spacing w:after="0"/>
        <w:ind w:left="0"/>
        <w:jc w:val="both"/>
      </w:pPr>
      <w:r>
        <w:rPr>
          <w:rFonts w:ascii="Times New Roman"/>
          <w:b w:val="false"/>
          <w:i w:val="false"/>
          <w:color w:val="000000"/>
          <w:sz w:val="28"/>
        </w:rPr>
        <w:t>
      ЖАО – жергілікті атқарушы органдар;</w:t>
      </w:r>
    </w:p>
    <w:bookmarkEnd w:id="80"/>
    <w:bookmarkStart w:name="z102" w:id="81"/>
    <w:p>
      <w:pPr>
        <w:spacing w:after="0"/>
        <w:ind w:left="0"/>
        <w:jc w:val="both"/>
      </w:pPr>
      <w:r>
        <w:rPr>
          <w:rFonts w:ascii="Times New Roman"/>
          <w:b w:val="false"/>
          <w:i w:val="false"/>
          <w:color w:val="000000"/>
          <w:sz w:val="28"/>
        </w:rPr>
        <w:t>
      ЖИ – жеке инвестициялар;</w:t>
      </w:r>
    </w:p>
    <w:bookmarkEnd w:id="81"/>
    <w:bookmarkStart w:name="z103" w:id="82"/>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82"/>
    <w:bookmarkStart w:name="z104" w:id="83"/>
    <w:p>
      <w:pPr>
        <w:spacing w:after="0"/>
        <w:ind w:left="0"/>
        <w:jc w:val="both"/>
      </w:pPr>
      <w:r>
        <w:rPr>
          <w:rFonts w:ascii="Times New Roman"/>
          <w:b w:val="false"/>
          <w:i w:val="false"/>
          <w:color w:val="000000"/>
          <w:sz w:val="28"/>
        </w:rPr>
        <w:t>
      ЖШС – жауапкершілігі шектеулі серіктестік;</w:t>
      </w:r>
    </w:p>
    <w:bookmarkEnd w:id="83"/>
    <w:bookmarkStart w:name="z105" w:id="84"/>
    <w:p>
      <w:pPr>
        <w:spacing w:after="0"/>
        <w:ind w:left="0"/>
        <w:jc w:val="both"/>
      </w:pPr>
      <w:r>
        <w:rPr>
          <w:rFonts w:ascii="Times New Roman"/>
          <w:b w:val="false"/>
          <w:i w:val="false"/>
          <w:color w:val="000000"/>
          <w:sz w:val="28"/>
        </w:rPr>
        <w:t>
      "Қазақтелеком" АҚ – "Қазақтелеком" акционерлік қоғамы;</w:t>
      </w:r>
    </w:p>
    <w:bookmarkEnd w:id="84"/>
    <w:bookmarkStart w:name="z106" w:id="85"/>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bookmarkEnd w:id="85"/>
    <w:bookmarkStart w:name="z107" w:id="86"/>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86"/>
    <w:bookmarkStart w:name="z108" w:id="87"/>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87"/>
    <w:bookmarkStart w:name="z109" w:id="88"/>
    <w:p>
      <w:pPr>
        <w:spacing w:after="0"/>
        <w:ind w:left="0"/>
        <w:jc w:val="both"/>
      </w:pPr>
      <w:r>
        <w:rPr>
          <w:rFonts w:ascii="Times New Roman"/>
          <w:b w:val="false"/>
          <w:i w:val="false"/>
          <w:color w:val="000000"/>
          <w:sz w:val="28"/>
        </w:rPr>
        <w:t>
      ТҚҰЖ – Тауарларды қадағалаудың ұлттық жүйесі;</w:t>
      </w:r>
    </w:p>
    <w:bookmarkEnd w:id="88"/>
    <w:bookmarkStart w:name="z110" w:id="89"/>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bookmarkEnd w:id="89"/>
    <w:bookmarkStart w:name="z111" w:id="90"/>
    <w:p>
      <w:pPr>
        <w:spacing w:after="0"/>
        <w:ind w:left="0"/>
        <w:jc w:val="both"/>
      </w:pPr>
      <w:r>
        <w:rPr>
          <w:rFonts w:ascii="Times New Roman"/>
          <w:b w:val="false"/>
          <w:i w:val="false"/>
          <w:color w:val="000000"/>
          <w:sz w:val="28"/>
        </w:rPr>
        <w:t>
      QazTrade – "QazTrade" сауда саясатын дамыту орталығы" акционерлік қоғамы;</w:t>
      </w:r>
    </w:p>
    <w:bookmarkEnd w:id="90"/>
    <w:bookmarkStart w:name="z112" w:id="91"/>
    <w:p>
      <w:pPr>
        <w:spacing w:after="0"/>
        <w:ind w:left="0"/>
        <w:jc w:val="both"/>
      </w:pPr>
      <w:r>
        <w:rPr>
          <w:rFonts w:ascii="Times New Roman"/>
          <w:b w:val="false"/>
          <w:i w:val="false"/>
          <w:color w:val="000000"/>
          <w:sz w:val="28"/>
        </w:rPr>
        <w:t>
      HoReCa – қонақүйлер (Hotel), мейрамханалар (Restaurant), дәмханалар (Cafe).</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