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0ed4" w14:textId="4b00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әлеуметтiк сақтандыру қорынан төленетін әлеуметтiк төлемдердің мөлшерін 2026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17 желтоқсандағы № 1089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11-бабы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жылғы 1 қаңтарға дейін Мемлекеттік әлеуметтік сақтандыру қорынан тағайындалған еңбекке қабілеттіліктен айырылу және асыраушысынан айырылу жағдайлары бойынша төленетін әлеуметтік төлемдердің мөлшерлерін 2026 жылғы 1 қаңтардан бастап алатын әлеуметтік төлемдердің мөлшерінен 10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