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3ae5" w14:textId="4163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15 желтоқсандағы № 1084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15 желтоқсандағы</w:t>
            </w:r>
            <w:r>
              <w:br/>
            </w:r>
            <w:r>
              <w:rPr>
                <w:rFonts w:ascii="Times New Roman"/>
                <w:b w:val="false"/>
                <w:i w:val="false"/>
                <w:color w:val="000000"/>
                <w:sz w:val="20"/>
              </w:rPr>
              <w:t>№ 1084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w:t>
      </w:r>
    </w:p>
    <w:bookmarkEnd w:id="3"/>
    <w:bookmarkStart w:name="z10" w:id="4"/>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үлестері коммуналдық меншікке жатқызылған акционерлік қоғамдар мен шаруашылық серіктестіктердің </w:t>
      </w:r>
      <w:r>
        <w:rPr>
          <w:rFonts w:ascii="Times New Roman"/>
          <w:b w:val="false"/>
          <w:i w:val="false"/>
          <w:color w:val="000000"/>
          <w:sz w:val="28"/>
        </w:rPr>
        <w:t>тізбесінде:</w:t>
      </w:r>
    </w:p>
    <w:bookmarkEnd w:id="5"/>
    <w:bookmarkStart w:name="z12" w:id="6"/>
    <w:p>
      <w:pPr>
        <w:spacing w:after="0"/>
        <w:ind w:left="0"/>
        <w:jc w:val="both"/>
      </w:pPr>
      <w:r>
        <w:rPr>
          <w:rFonts w:ascii="Times New Roman"/>
          <w:b w:val="false"/>
          <w:i w:val="false"/>
          <w:color w:val="000000"/>
          <w:sz w:val="28"/>
        </w:rPr>
        <w:t xml:space="preserve">
      "Астана қаласы" деген бөлімде: </w:t>
      </w:r>
    </w:p>
    <w:bookmarkEnd w:id="6"/>
    <w:bookmarkStart w:name="z13" w:id="7"/>
    <w:p>
      <w:pPr>
        <w:spacing w:after="0"/>
        <w:ind w:left="0"/>
        <w:jc w:val="both"/>
      </w:pPr>
      <w:r>
        <w:rPr>
          <w:rFonts w:ascii="Times New Roman"/>
          <w:b w:val="false"/>
          <w:i w:val="false"/>
          <w:color w:val="000000"/>
          <w:sz w:val="28"/>
        </w:rPr>
        <w:t>
      "21-218. "Бірыңғай есепке алу жүйесінің операторы" жауапкершілігі шектеулі серіктестігі." деген жол алып тасталсын;</w:t>
      </w:r>
    </w:p>
    <w:bookmarkEnd w:id="7"/>
    <w:bookmarkStart w:name="z14" w:id="8"/>
    <w:p>
      <w:pPr>
        <w:spacing w:after="0"/>
        <w:ind w:left="0"/>
        <w:jc w:val="both"/>
      </w:pPr>
      <w:r>
        <w:rPr>
          <w:rFonts w:ascii="Times New Roman"/>
          <w:b w:val="false"/>
          <w:i w:val="false"/>
          <w:color w:val="000000"/>
          <w:sz w:val="28"/>
        </w:rPr>
        <w:t>
      мынадай мазмұндағы реттік нөмірі 21-222-жолмен толықтырылсын:</w:t>
      </w:r>
    </w:p>
    <w:bookmarkEnd w:id="8"/>
    <w:bookmarkStart w:name="z15" w:id="9"/>
    <w:p>
      <w:pPr>
        <w:spacing w:after="0"/>
        <w:ind w:left="0"/>
        <w:jc w:val="both"/>
      </w:pPr>
      <w:r>
        <w:rPr>
          <w:rFonts w:ascii="Times New Roman"/>
          <w:b w:val="false"/>
          <w:i w:val="false"/>
          <w:color w:val="000000"/>
          <w:sz w:val="28"/>
        </w:rPr>
        <w:t>
      "21-222. "Құмар ойындар мониторингі және талдау орталығы" жауапкершілігі шектеулі серіктестігі.".</w:t>
      </w:r>
    </w:p>
    <w:bookmarkEnd w:id="9"/>
    <w:bookmarkStart w:name="z16" w:id="10"/>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p>
    <w:bookmarkEnd w:id="10"/>
    <w:bookmarkStart w:name="z17" w:id="11"/>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"Қазақстан Республикасының Туризм және спорт министрлігіне" деген бөлімде:</w:t>
      </w:r>
    </w:p>
    <w:bookmarkEnd w:id="12"/>
    <w:bookmarkStart w:name="z19" w:id="13"/>
    <w:p>
      <w:pPr>
        <w:spacing w:after="0"/>
        <w:ind w:left="0"/>
        <w:jc w:val="both"/>
      </w:pPr>
      <w:r>
        <w:rPr>
          <w:rFonts w:ascii="Times New Roman"/>
          <w:b w:val="false"/>
          <w:i w:val="false"/>
          <w:color w:val="000000"/>
          <w:sz w:val="28"/>
        </w:rPr>
        <w:t>
      "Қазақстан Республикасы Туризм және спорт министрлігінің ойын бизнесін және лотереяны реттеу комитетіне" деген кіші бөлімде:</w:t>
      </w:r>
    </w:p>
    <w:bookmarkEnd w:id="13"/>
    <w:bookmarkStart w:name="z20" w:id="14"/>
    <w:p>
      <w:pPr>
        <w:spacing w:after="0"/>
        <w:ind w:left="0"/>
        <w:jc w:val="both"/>
      </w:pPr>
      <w:r>
        <w:rPr>
          <w:rFonts w:ascii="Times New Roman"/>
          <w:b w:val="false"/>
          <w:i w:val="false"/>
          <w:color w:val="000000"/>
          <w:sz w:val="28"/>
        </w:rPr>
        <w:t>
      реттік нөмірі 405-жол мынадай редакцияда жазылсын:</w:t>
      </w:r>
    </w:p>
    <w:bookmarkEnd w:id="14"/>
    <w:bookmarkStart w:name="z21" w:id="15"/>
    <w:p>
      <w:pPr>
        <w:spacing w:after="0"/>
        <w:ind w:left="0"/>
        <w:jc w:val="both"/>
      </w:pPr>
      <w:r>
        <w:rPr>
          <w:rFonts w:ascii="Times New Roman"/>
          <w:b w:val="false"/>
          <w:i w:val="false"/>
          <w:color w:val="000000"/>
          <w:sz w:val="28"/>
        </w:rPr>
        <w:t>
      "405. "Құмар ойындар мониторингі және талдау орталығы" жауапкершілігі шектеулі серіктестігі.".</w:t>
      </w:r>
    </w:p>
    <w:bookmarkEnd w:id="15"/>
    <w:bookmarkStart w:name="z22" w:id="16"/>
    <w:p>
      <w:pPr>
        <w:spacing w:after="0"/>
        <w:ind w:left="0"/>
        <w:jc w:val="both"/>
      </w:pPr>
      <w:r>
        <w:rPr>
          <w:rFonts w:ascii="Times New Roman"/>
          <w:b w:val="false"/>
          <w:i w:val="false"/>
          <w:color w:val="000000"/>
          <w:sz w:val="28"/>
        </w:rPr>
        <w:t xml:space="preserve">
      3.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қаулысында</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реттік нөмірі 269-жолдағы 5-бағанның 25) тармақшасы мынадай редакцияда жазылсын:</w:t>
      </w:r>
    </w:p>
    <w:bookmarkEnd w:id="18"/>
    <w:bookmarkStart w:name="z25" w:id="19"/>
    <w:p>
      <w:pPr>
        <w:spacing w:after="0"/>
        <w:ind w:left="0"/>
        <w:jc w:val="both"/>
      </w:pPr>
      <w:r>
        <w:rPr>
          <w:rFonts w:ascii="Times New Roman"/>
          <w:b w:val="false"/>
          <w:i w:val="false"/>
          <w:color w:val="000000"/>
          <w:sz w:val="28"/>
        </w:rPr>
        <w:t>
      "25) "Құмар ойындар мониторингі және талдау орталығы" жауапкершілігі шектеулі серіктестігі;";</w:t>
      </w:r>
    </w:p>
    <w:bookmarkEnd w:id="19"/>
    <w:bookmarkStart w:name="z26" w:id="20"/>
    <w:p>
      <w:pPr>
        <w:spacing w:after="0"/>
        <w:ind w:left="0"/>
        <w:jc w:val="both"/>
      </w:pPr>
      <w:r>
        <w:rPr>
          <w:rFonts w:ascii="Times New Roman"/>
          <w:b w:val="false"/>
          <w:i w:val="false"/>
          <w:color w:val="000000"/>
          <w:sz w:val="28"/>
        </w:rPr>
        <w:t>
      реттік нөмірі 270-жолдағы 5-бағанның 24) тармақшасы мынадай редакцияда жазылсын:</w:t>
      </w:r>
    </w:p>
    <w:bookmarkEnd w:id="20"/>
    <w:bookmarkStart w:name="z27" w:id="21"/>
    <w:p>
      <w:pPr>
        <w:spacing w:after="0"/>
        <w:ind w:left="0"/>
        <w:jc w:val="both"/>
      </w:pPr>
      <w:r>
        <w:rPr>
          <w:rFonts w:ascii="Times New Roman"/>
          <w:b w:val="false"/>
          <w:i w:val="false"/>
          <w:color w:val="000000"/>
          <w:sz w:val="28"/>
        </w:rPr>
        <w:t>
      "24) "Құмар ойындар мониторингі және талдау орталығы" жауапкершілігі шектеулі серіктестігі";</w:t>
      </w:r>
    </w:p>
    <w:bookmarkEnd w:id="21"/>
    <w:bookmarkStart w:name="z28" w:id="22"/>
    <w:p>
      <w:pPr>
        <w:spacing w:after="0"/>
        <w:ind w:left="0"/>
        <w:jc w:val="both"/>
      </w:pPr>
      <w:r>
        <w:rPr>
          <w:rFonts w:ascii="Times New Roman"/>
          <w:b w:val="false"/>
          <w:i w:val="false"/>
          <w:color w:val="000000"/>
          <w:sz w:val="28"/>
        </w:rPr>
        <w:t>
      реттік нөмірі 280-жолдағы 5-бағанның 6) тармақшасы мынадай редакцияда жазылсын:</w:t>
      </w:r>
    </w:p>
    <w:bookmarkEnd w:id="22"/>
    <w:bookmarkStart w:name="z29" w:id="23"/>
    <w:p>
      <w:pPr>
        <w:spacing w:after="0"/>
        <w:ind w:left="0"/>
        <w:jc w:val="both"/>
      </w:pPr>
      <w:r>
        <w:rPr>
          <w:rFonts w:ascii="Times New Roman"/>
          <w:b w:val="false"/>
          <w:i w:val="false"/>
          <w:color w:val="000000"/>
          <w:sz w:val="28"/>
        </w:rPr>
        <w:t>
      "6) "Құмар ойындар мониторингі және талдау орталығы" жауапкершілігі шектеулі серіктестігі";</w:t>
      </w:r>
    </w:p>
    <w:bookmarkEnd w:id="23"/>
    <w:bookmarkStart w:name="z30" w:id="24"/>
    <w:p>
      <w:pPr>
        <w:spacing w:after="0"/>
        <w:ind w:left="0"/>
        <w:jc w:val="both"/>
      </w:pPr>
      <w:r>
        <w:rPr>
          <w:rFonts w:ascii="Times New Roman"/>
          <w:b w:val="false"/>
          <w:i w:val="false"/>
          <w:color w:val="000000"/>
          <w:sz w:val="28"/>
        </w:rPr>
        <w:t>
      реттік нөмірі 294-жолдағы 5-бағанның 17) тармақшасы мынадай редакцияда жазылсын:</w:t>
      </w:r>
    </w:p>
    <w:bookmarkEnd w:id="24"/>
    <w:bookmarkStart w:name="z31" w:id="25"/>
    <w:p>
      <w:pPr>
        <w:spacing w:after="0"/>
        <w:ind w:left="0"/>
        <w:jc w:val="both"/>
      </w:pPr>
      <w:r>
        <w:rPr>
          <w:rFonts w:ascii="Times New Roman"/>
          <w:b w:val="false"/>
          <w:i w:val="false"/>
          <w:color w:val="000000"/>
          <w:sz w:val="28"/>
        </w:rPr>
        <w:t>
      "17) "Құмар ойындар мониторингі және талдау орталығы" жауапкершілігі шектеулі серіктестігі";</w:t>
      </w:r>
    </w:p>
    <w:bookmarkEnd w:id="25"/>
    <w:bookmarkStart w:name="z32" w:id="26"/>
    <w:p>
      <w:pPr>
        <w:spacing w:after="0"/>
        <w:ind w:left="0"/>
        <w:jc w:val="both"/>
      </w:pPr>
      <w:r>
        <w:rPr>
          <w:rFonts w:ascii="Times New Roman"/>
          <w:b w:val="false"/>
          <w:i w:val="false"/>
          <w:color w:val="000000"/>
          <w:sz w:val="28"/>
        </w:rPr>
        <w:t>
      реттік нөмірі 301-жолдағы 5-бағанның 3) тармақшасы мынадай редакцияда жазылсын:</w:t>
      </w:r>
    </w:p>
    <w:bookmarkEnd w:id="26"/>
    <w:bookmarkStart w:name="z33" w:id="27"/>
    <w:p>
      <w:pPr>
        <w:spacing w:after="0"/>
        <w:ind w:left="0"/>
        <w:jc w:val="both"/>
      </w:pPr>
      <w:r>
        <w:rPr>
          <w:rFonts w:ascii="Times New Roman"/>
          <w:b w:val="false"/>
          <w:i w:val="false"/>
          <w:color w:val="000000"/>
          <w:sz w:val="28"/>
        </w:rPr>
        <w:t>
      "3) "Құмар ойындар мониторингі және талдау орталығы" жауапкершілігі шектеулі серіктестігі".</w:t>
      </w:r>
    </w:p>
    <w:bookmarkEnd w:id="27"/>
    <w:bookmarkStart w:name="z34" w:id="28"/>
    <w:p>
      <w:pPr>
        <w:spacing w:after="0"/>
        <w:ind w:left="0"/>
        <w:jc w:val="both"/>
      </w:pPr>
      <w:r>
        <w:rPr>
          <w:rFonts w:ascii="Times New Roman"/>
          <w:b w:val="false"/>
          <w:i w:val="false"/>
          <w:color w:val="000000"/>
          <w:sz w:val="28"/>
        </w:rPr>
        <w:t xml:space="preserve">
      4. "Қазақстан Республикасы Туризм және спорт министрлігінің кейбір мәселелері туралы" Қазақстан Республикасы Үкіметінің 2023 жылғы 4 қазандағы № 865 </w:t>
      </w:r>
      <w:r>
        <w:rPr>
          <w:rFonts w:ascii="Times New Roman"/>
          <w:b w:val="false"/>
          <w:i w:val="false"/>
          <w:color w:val="000000"/>
          <w:sz w:val="28"/>
        </w:rPr>
        <w:t>қаулысында</w:t>
      </w:r>
      <w:r>
        <w:rPr>
          <w:rFonts w:ascii="Times New Roman"/>
          <w:b w:val="false"/>
          <w:i w:val="false"/>
          <w:color w:val="000000"/>
          <w:sz w:val="28"/>
        </w:rPr>
        <w:t>:</w:t>
      </w:r>
    </w:p>
    <w:bookmarkEnd w:id="28"/>
    <w:bookmarkStart w:name="z35" w:id="2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Туризм және спорт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9"/>
    <w:bookmarkStart w:name="z36" w:id="30"/>
    <w:p>
      <w:pPr>
        <w:spacing w:after="0"/>
        <w:ind w:left="0"/>
        <w:jc w:val="both"/>
      </w:pPr>
      <w:r>
        <w:rPr>
          <w:rFonts w:ascii="Times New Roman"/>
          <w:b w:val="false"/>
          <w:i w:val="false"/>
          <w:color w:val="000000"/>
          <w:sz w:val="28"/>
        </w:rPr>
        <w:t xml:space="preserve">
      Қазақстан Республикасы Туризм және спорт министрлігі Ойын бизнесін және лотереяны реттеу комитетінің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30"/>
    <w:bookmarkStart w:name="z37" w:id="31"/>
    <w:p>
      <w:pPr>
        <w:spacing w:after="0"/>
        <w:ind w:left="0"/>
        <w:jc w:val="both"/>
      </w:pPr>
      <w:r>
        <w:rPr>
          <w:rFonts w:ascii="Times New Roman"/>
          <w:b w:val="false"/>
          <w:i w:val="false"/>
          <w:color w:val="000000"/>
          <w:sz w:val="28"/>
        </w:rPr>
        <w:t>
      "Бірыңғай есепке алу жүйесінің операторы" жауапкершілігі шектеулі серіктестігі." деген жол мынадай редакцияда жазылсын:</w:t>
      </w:r>
    </w:p>
    <w:bookmarkEnd w:id="31"/>
    <w:bookmarkStart w:name="z38" w:id="32"/>
    <w:p>
      <w:pPr>
        <w:spacing w:after="0"/>
        <w:ind w:left="0"/>
        <w:jc w:val="both"/>
      </w:pPr>
      <w:r>
        <w:rPr>
          <w:rFonts w:ascii="Times New Roman"/>
          <w:b w:val="false"/>
          <w:i w:val="false"/>
          <w:color w:val="000000"/>
          <w:sz w:val="28"/>
        </w:rPr>
        <w:t>
      "Құмар ойындар мониторингі және талдау орталығы" жауапкершілігі шектеулі серіктестігі.".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