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836d" w14:textId="cb28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9 қыркүйектегі Қазақстан Республикасының Үкіметі мен Иран Ислам Республикасының Үкіметі арасындағы Жолаушылар мен жүктердің халықаралық автомобиль тасымалдары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2025 жылғы 10 желтоқсандағы № 1076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2014 жылғы 9 қыркүйектегі Қазақстан Республикасының Үкіметі мен Иран Ислам Республикасының Үкіметі арасындағы Жолаушылар мен жүктердің халықаралық автомобиль тасымалдары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Көлік министрі Нұрлан Ермекұлы Сауранбаевқа 2014 жылғы 9 қыркүйектегі Қазақстан Республикасының Үкіметі мен Иран Ислам Республикасының Үкіметі арасындағы Жолаушылар мен жүктердің халықаралық автомобиль тасымалдары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1076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2014 жылғы 9 қыркүйектегі Қазақстан Республикасының Үкіметі мен Иран Ислам Республикасының Үкіметі арасындағы Жолаушылар мен жүктердің халықаралық автомобиль тасымалдары туралы келісімге өзгерістер енгізу туралы хаттама</w:t>
      </w:r>
    </w:p>
    <w:bookmarkEnd w:id="4"/>
    <w:bookmarkStart w:name="z12"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Иран Ислам Республикасының Үкіметі</w:t>
      </w:r>
    </w:p>
    <w:bookmarkEnd w:id="5"/>
    <w:bookmarkStart w:name="z13" w:id="6"/>
    <w:p>
      <w:pPr>
        <w:spacing w:after="0"/>
        <w:ind w:left="0"/>
        <w:jc w:val="both"/>
      </w:pPr>
      <w:r>
        <w:rPr>
          <w:rFonts w:ascii="Times New Roman"/>
          <w:b w:val="false"/>
          <w:i w:val="false"/>
          <w:color w:val="000000"/>
          <w:sz w:val="28"/>
        </w:rPr>
        <w:t>
      өздерінің арасында, сондай-ақ олардың аумақтары арқылы және үшінші елдерге/елдерден жолаушылар мен жүктердің халықаралық автомобиль тасымалдары  саласындағы қарым-қатынастарды одан әрі дамыту мақсатында</w:t>
      </w:r>
    </w:p>
    <w:bookmarkEnd w:id="6"/>
    <w:bookmarkStart w:name="z14" w:id="7"/>
    <w:p>
      <w:pPr>
        <w:spacing w:after="0"/>
        <w:ind w:left="0"/>
        <w:jc w:val="both"/>
      </w:pPr>
      <w:r>
        <w:rPr>
          <w:rFonts w:ascii="Times New Roman"/>
          <w:b w:val="false"/>
          <w:i w:val="false"/>
          <w:color w:val="000000"/>
          <w:sz w:val="28"/>
        </w:rPr>
        <w:t>
      2014 жылғы 9 қыркүйектегі Қазақстан Республикасының Үкіметі мен Иран Ислам Республикасының Үкіметі арасындағы Жолаушылар мен жүктердің халықаралық автомобиль тасымалдары туралы келісімнің (бұдан әрі – Келісім) 12-бабын басшылыққа ала отырып,</w:t>
      </w:r>
    </w:p>
    <w:bookmarkEnd w:id="7"/>
    <w:bookmarkStart w:name="z15" w:id="8"/>
    <w:p>
      <w:pPr>
        <w:spacing w:after="0"/>
        <w:ind w:left="0"/>
        <w:jc w:val="both"/>
      </w:pPr>
      <w:r>
        <w:rPr>
          <w:rFonts w:ascii="Times New Roman"/>
          <w:b w:val="false"/>
          <w:i w:val="false"/>
          <w:color w:val="000000"/>
          <w:sz w:val="28"/>
        </w:rPr>
        <w:t>
      төмендегілер туралы уағдаласты:</w:t>
      </w:r>
    </w:p>
    <w:bookmarkEnd w:id="8"/>
    <w:p>
      <w:pPr>
        <w:spacing w:after="0"/>
        <w:ind w:left="0"/>
        <w:jc w:val="both"/>
      </w:pPr>
      <w:r>
        <w:rPr>
          <w:rFonts w:ascii="Times New Roman"/>
          <w:b/>
          <w:i w:val="false"/>
          <w:color w:val="000000"/>
          <w:sz w:val="28"/>
        </w:rPr>
        <w:t>1-бап</w:t>
      </w:r>
    </w:p>
    <w:bookmarkStart w:name="z17" w:id="9"/>
    <w:p>
      <w:pPr>
        <w:spacing w:after="0"/>
        <w:ind w:left="0"/>
        <w:jc w:val="both"/>
      </w:pPr>
      <w:r>
        <w:rPr>
          <w:rFonts w:ascii="Times New Roman"/>
          <w:b w:val="false"/>
          <w:i w:val="false"/>
          <w:color w:val="000000"/>
          <w:sz w:val="28"/>
        </w:rPr>
        <w:t>
      Келісімнің "Жүк тасымалдары" деген 5-бабы мынадай редакцияда жазылсын:</w:t>
      </w:r>
    </w:p>
    <w:bookmarkEnd w:id="9"/>
    <w:bookmarkStart w:name="z18" w:id="10"/>
    <w:p>
      <w:pPr>
        <w:spacing w:after="0"/>
        <w:ind w:left="0"/>
        <w:jc w:val="both"/>
      </w:pPr>
      <w:r>
        <w:rPr>
          <w:rFonts w:ascii="Times New Roman"/>
          <w:b w:val="false"/>
          <w:i w:val="false"/>
          <w:color w:val="000000"/>
          <w:sz w:val="28"/>
        </w:rPr>
        <w:t>
      "5-бап. Жүк тасымалдары</w:t>
      </w:r>
    </w:p>
    <w:bookmarkEnd w:id="10"/>
    <w:bookmarkStart w:name="z19" w:id="11"/>
    <w:p>
      <w:pPr>
        <w:spacing w:after="0"/>
        <w:ind w:left="0"/>
        <w:jc w:val="both"/>
      </w:pPr>
      <w:r>
        <w:rPr>
          <w:rFonts w:ascii="Times New Roman"/>
          <w:b w:val="false"/>
          <w:i w:val="false"/>
          <w:color w:val="000000"/>
          <w:sz w:val="28"/>
        </w:rPr>
        <w:t xml:space="preserve">
      1. Тараптардың бірінің әрбір тасымалдаушысы тасымалдауға арналған рұқсатсыз бос немесе тиелген көлік құралын екінші Тарап мемлекетінің аумағына: </w:t>
      </w:r>
    </w:p>
    <w:bookmarkEnd w:id="11"/>
    <w:bookmarkStart w:name="z20" w:id="12"/>
    <w:p>
      <w:pPr>
        <w:spacing w:after="0"/>
        <w:ind w:left="0"/>
        <w:jc w:val="both"/>
      </w:pPr>
      <w:r>
        <w:rPr>
          <w:rFonts w:ascii="Times New Roman"/>
          <w:b w:val="false"/>
          <w:i w:val="false"/>
          <w:color w:val="000000"/>
          <w:sz w:val="28"/>
        </w:rPr>
        <w:t xml:space="preserve">
      а) бір Тарап мемлекетінің аумағындағы пункт пен екінші Тарап мемлекетінің аумағындағы пункт арасында; </w:t>
      </w:r>
    </w:p>
    <w:bookmarkEnd w:id="12"/>
    <w:bookmarkStart w:name="z21" w:id="13"/>
    <w:p>
      <w:pPr>
        <w:spacing w:after="0"/>
        <w:ind w:left="0"/>
        <w:jc w:val="both"/>
      </w:pPr>
      <w:r>
        <w:rPr>
          <w:rFonts w:ascii="Times New Roman"/>
          <w:b w:val="false"/>
          <w:i w:val="false"/>
          <w:color w:val="000000"/>
          <w:sz w:val="28"/>
        </w:rPr>
        <w:t>
      б) екінші Тарап мемлекеті аумағы арқылы транзитпен жүктерді тасымалдау үшін уақытша әкелуге құқығы бар.</w:t>
      </w:r>
    </w:p>
    <w:bookmarkEnd w:id="13"/>
    <w:bookmarkStart w:name="z22" w:id="14"/>
    <w:p>
      <w:pPr>
        <w:spacing w:after="0"/>
        <w:ind w:left="0"/>
        <w:jc w:val="both"/>
      </w:pPr>
      <w:r>
        <w:rPr>
          <w:rFonts w:ascii="Times New Roman"/>
          <w:b w:val="false"/>
          <w:i w:val="false"/>
          <w:color w:val="000000"/>
          <w:sz w:val="28"/>
        </w:rPr>
        <w:t xml:space="preserve">
      2. Үшінші елдерге/елдерден жүктердің халықаралық автомобиль тасымалдарын Тараптардың тасымалдаушылары төменде көрсетілгендей рұқсаттар негізінде жүзеге асырады: </w:t>
      </w:r>
    </w:p>
    <w:bookmarkEnd w:id="14"/>
    <w:bookmarkStart w:name="z23" w:id="15"/>
    <w:p>
      <w:pPr>
        <w:spacing w:after="0"/>
        <w:ind w:left="0"/>
        <w:jc w:val="both"/>
      </w:pPr>
      <w:r>
        <w:rPr>
          <w:rFonts w:ascii="Times New Roman"/>
          <w:b w:val="false"/>
          <w:i w:val="false"/>
          <w:color w:val="000000"/>
          <w:sz w:val="28"/>
        </w:rPr>
        <w:t>
      а) әрбір рұқсат өтеусіз негізде беріледі және бір жүк көлік құралын бір рейс барып-қайту үшін пайдалануға жарамды;</w:t>
      </w:r>
    </w:p>
    <w:bookmarkEnd w:id="15"/>
    <w:bookmarkStart w:name="z24" w:id="16"/>
    <w:p>
      <w:pPr>
        <w:spacing w:after="0"/>
        <w:ind w:left="0"/>
        <w:jc w:val="both"/>
      </w:pPr>
      <w:r>
        <w:rPr>
          <w:rFonts w:ascii="Times New Roman"/>
          <w:b w:val="false"/>
          <w:i w:val="false"/>
          <w:color w:val="000000"/>
          <w:sz w:val="28"/>
        </w:rPr>
        <w:t>
      б) әр Тараптың құзыретті органдары жыл сайын және өзара негізде жүктерді тасымалдауға арналған жарамды рұқсаттар санымен алмасады.".</w:t>
      </w:r>
    </w:p>
    <w:bookmarkEnd w:id="16"/>
    <w:p>
      <w:pPr>
        <w:spacing w:after="0"/>
        <w:ind w:left="0"/>
        <w:jc w:val="both"/>
      </w:pPr>
      <w:r>
        <w:rPr>
          <w:rFonts w:ascii="Times New Roman"/>
          <w:b/>
          <w:i w:val="false"/>
          <w:color w:val="000000"/>
          <w:sz w:val="28"/>
        </w:rPr>
        <w:t>2-бап</w:t>
      </w:r>
    </w:p>
    <w:bookmarkStart w:name="z26" w:id="17"/>
    <w:p>
      <w:pPr>
        <w:spacing w:after="0"/>
        <w:ind w:left="0"/>
        <w:jc w:val="both"/>
      </w:pPr>
      <w:r>
        <w:rPr>
          <w:rFonts w:ascii="Times New Roman"/>
          <w:b w:val="false"/>
          <w:i w:val="false"/>
          <w:color w:val="000000"/>
          <w:sz w:val="28"/>
        </w:rPr>
        <w:t>
      Осы Хаттама Келісімнің ажырамас бөлігі болып табылады және оның күшіне енуі үшін қажетті мемлекетішілік рәсімдердің орындалғаны туралы Тараптардың соңғы жазбаша хабарламасын дипломатиялық арналар арқылы алған күннен бастап 30 (отыз) күн өткен соң күшіне енеді.</w:t>
      </w:r>
    </w:p>
    <w:bookmarkEnd w:id="17"/>
    <w:bookmarkStart w:name="z27" w:id="18"/>
    <w:p>
      <w:pPr>
        <w:spacing w:after="0"/>
        <w:ind w:left="0"/>
        <w:jc w:val="both"/>
      </w:pPr>
      <w:r>
        <w:rPr>
          <w:rFonts w:ascii="Times New Roman"/>
          <w:b w:val="false"/>
          <w:i w:val="false"/>
          <w:color w:val="000000"/>
          <w:sz w:val="28"/>
        </w:rPr>
        <w:t xml:space="preserve">
      Осы Хаттама өз қолданысын Келісіммен бір мезгілде тоқтатады. </w:t>
      </w:r>
    </w:p>
    <w:bookmarkEnd w:id="18"/>
    <w:bookmarkStart w:name="z28" w:id="19"/>
    <w:p>
      <w:pPr>
        <w:spacing w:after="0"/>
        <w:ind w:left="0"/>
        <w:jc w:val="both"/>
      </w:pPr>
      <w:r>
        <w:rPr>
          <w:rFonts w:ascii="Times New Roman"/>
          <w:b w:val="false"/>
          <w:i w:val="false"/>
          <w:color w:val="000000"/>
          <w:sz w:val="28"/>
        </w:rPr>
        <w:t xml:space="preserve">
      20__ жылғы "____" ____________ (Күн Хижрасы бойынша 1404 жылғы 20 азарға сәйкес келеді) қаласында әрқайсысы қазақ,  парсы, орыс және ағылшын тілдерінде екі төлнұсқа данада жасалды әрі барлық мәтіннің күші бірдей. </w:t>
      </w:r>
    </w:p>
    <w:bookmarkEnd w:id="19"/>
    <w:bookmarkStart w:name="z29" w:id="20"/>
    <w:p>
      <w:pPr>
        <w:spacing w:after="0"/>
        <w:ind w:left="0"/>
        <w:jc w:val="both"/>
      </w:pPr>
      <w:r>
        <w:rPr>
          <w:rFonts w:ascii="Times New Roman"/>
          <w:b w:val="false"/>
          <w:i w:val="false"/>
          <w:color w:val="000000"/>
          <w:sz w:val="28"/>
        </w:rPr>
        <w:t>
      Осы Хаттаманың ережелерін түсіндіру немесе қолдану кезінде келіспеушіліктер туындаған жағдайда Тараптар ағылшын тіліндегі мәтінге жүгінеді.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Иран Ислам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