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0ce5d" w14:textId="750ce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 2028 жылдарға арналған республикалық бюджет туралы" Қазақстан Республикасының Заңын іске асыру туралы</w:t>
      </w:r>
    </w:p>
    <w:p>
      <w:pPr>
        <w:spacing w:after="0"/>
        <w:ind w:left="0"/>
        <w:jc w:val="both"/>
      </w:pPr>
      <w:r>
        <w:rPr>
          <w:rFonts w:ascii="Times New Roman"/>
          <w:b w:val="false"/>
          <w:i w:val="false"/>
          <w:color w:val="000000"/>
          <w:sz w:val="28"/>
        </w:rPr>
        <w:t>Қазақстан Республикасы Үкіметінің 2025 жылғы 10 желтоқсандағы № 1074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01.01.2026 ж. бастап қолданысқа енгiзiледi</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1. 2026 – 2028 жылдарға, оның ішінде 2026 жылға арналған республикалық бюджет мынадай:</w:t>
      </w:r>
    </w:p>
    <w:bookmarkEnd w:id="1"/>
    <w:bookmarkStart w:name="z8" w:id="2"/>
    <w:p>
      <w:pPr>
        <w:spacing w:after="0"/>
        <w:ind w:left="0"/>
        <w:jc w:val="both"/>
      </w:pPr>
      <w:r>
        <w:rPr>
          <w:rFonts w:ascii="Times New Roman"/>
          <w:b w:val="false"/>
          <w:i w:val="false"/>
          <w:color w:val="000000"/>
          <w:sz w:val="28"/>
        </w:rPr>
        <w:t>
      1) кiрiстер – 22 889 278 204 мың теңге, оның iшiнде:</w:t>
      </w:r>
    </w:p>
    <w:bookmarkEnd w:id="2"/>
    <w:bookmarkStart w:name="z9" w:id="3"/>
    <w:p>
      <w:pPr>
        <w:spacing w:after="0"/>
        <w:ind w:left="0"/>
        <w:jc w:val="both"/>
      </w:pPr>
      <w:r>
        <w:rPr>
          <w:rFonts w:ascii="Times New Roman"/>
          <w:b w:val="false"/>
          <w:i w:val="false"/>
          <w:color w:val="000000"/>
          <w:sz w:val="28"/>
        </w:rPr>
        <w:t>
      салықтық түсiмдер бойынша – 18 886 018 913 мың теңге;</w:t>
      </w:r>
    </w:p>
    <w:bookmarkEnd w:id="3"/>
    <w:bookmarkStart w:name="z10" w:id="4"/>
    <w:p>
      <w:pPr>
        <w:spacing w:after="0"/>
        <w:ind w:left="0"/>
        <w:jc w:val="both"/>
      </w:pPr>
      <w:r>
        <w:rPr>
          <w:rFonts w:ascii="Times New Roman"/>
          <w:b w:val="false"/>
          <w:i w:val="false"/>
          <w:color w:val="000000"/>
          <w:sz w:val="28"/>
        </w:rPr>
        <w:t>
      салықтық емес түсiмдер бойынша – 330 736 775 мың теңге;</w:t>
      </w:r>
    </w:p>
    <w:bookmarkEnd w:id="4"/>
    <w:bookmarkStart w:name="z11" w:id="5"/>
    <w:p>
      <w:pPr>
        <w:spacing w:after="0"/>
        <w:ind w:left="0"/>
        <w:jc w:val="both"/>
      </w:pPr>
      <w:r>
        <w:rPr>
          <w:rFonts w:ascii="Times New Roman"/>
          <w:b w:val="false"/>
          <w:i w:val="false"/>
          <w:color w:val="000000"/>
          <w:sz w:val="28"/>
        </w:rPr>
        <w:t>
      негiзгi капиталды сатудан түсетiн түсiмдер бойынша – 2 200 000 мың теңге;</w:t>
      </w:r>
    </w:p>
    <w:bookmarkEnd w:id="5"/>
    <w:bookmarkStart w:name="z12" w:id="6"/>
    <w:p>
      <w:pPr>
        <w:spacing w:after="0"/>
        <w:ind w:left="0"/>
        <w:jc w:val="both"/>
      </w:pPr>
      <w:r>
        <w:rPr>
          <w:rFonts w:ascii="Times New Roman"/>
          <w:b w:val="false"/>
          <w:i w:val="false"/>
          <w:color w:val="000000"/>
          <w:sz w:val="28"/>
        </w:rPr>
        <w:t>
      арнаулы түсiмдер бойынша – 20 375 447 мың теңге;</w:t>
      </w:r>
    </w:p>
    <w:bookmarkEnd w:id="6"/>
    <w:bookmarkStart w:name="z13" w:id="7"/>
    <w:p>
      <w:pPr>
        <w:spacing w:after="0"/>
        <w:ind w:left="0"/>
        <w:jc w:val="both"/>
      </w:pPr>
      <w:r>
        <w:rPr>
          <w:rFonts w:ascii="Times New Roman"/>
          <w:b w:val="false"/>
          <w:i w:val="false"/>
          <w:color w:val="000000"/>
          <w:sz w:val="28"/>
        </w:rPr>
        <w:t>
      трансферттер түсiмдерi бойынша – 3 649 947 069 мың теңге;</w:t>
      </w:r>
    </w:p>
    <w:bookmarkEnd w:id="7"/>
    <w:bookmarkStart w:name="z14" w:id="8"/>
    <w:p>
      <w:pPr>
        <w:spacing w:after="0"/>
        <w:ind w:left="0"/>
        <w:jc w:val="both"/>
      </w:pPr>
      <w:r>
        <w:rPr>
          <w:rFonts w:ascii="Times New Roman"/>
          <w:b w:val="false"/>
          <w:i w:val="false"/>
          <w:color w:val="000000"/>
          <w:sz w:val="28"/>
        </w:rPr>
        <w:t>
      2) шығындар – 26 275 285 382 мың теңге;</w:t>
      </w:r>
    </w:p>
    <w:bookmarkEnd w:id="8"/>
    <w:bookmarkStart w:name="z15" w:id="9"/>
    <w:p>
      <w:pPr>
        <w:spacing w:after="0"/>
        <w:ind w:left="0"/>
        <w:jc w:val="both"/>
      </w:pPr>
      <w:r>
        <w:rPr>
          <w:rFonts w:ascii="Times New Roman"/>
          <w:b w:val="false"/>
          <w:i w:val="false"/>
          <w:color w:val="000000"/>
          <w:sz w:val="28"/>
        </w:rPr>
        <w:t>
      3) таза бюджеттiк кредиттеу – 858 213 361 мың теңге, оның iшiнде:</w:t>
      </w:r>
    </w:p>
    <w:bookmarkEnd w:id="9"/>
    <w:bookmarkStart w:name="z16" w:id="10"/>
    <w:p>
      <w:pPr>
        <w:spacing w:after="0"/>
        <w:ind w:left="0"/>
        <w:jc w:val="both"/>
      </w:pPr>
      <w:r>
        <w:rPr>
          <w:rFonts w:ascii="Times New Roman"/>
          <w:b w:val="false"/>
          <w:i w:val="false"/>
          <w:color w:val="000000"/>
          <w:sz w:val="28"/>
        </w:rPr>
        <w:t>
      бюджеттiк кредиттер – 1 104 500 000 мың теңге;</w:t>
      </w:r>
    </w:p>
    <w:bookmarkEnd w:id="10"/>
    <w:bookmarkStart w:name="z17" w:id="11"/>
    <w:p>
      <w:pPr>
        <w:spacing w:after="0"/>
        <w:ind w:left="0"/>
        <w:jc w:val="both"/>
      </w:pPr>
      <w:r>
        <w:rPr>
          <w:rFonts w:ascii="Times New Roman"/>
          <w:b w:val="false"/>
          <w:i w:val="false"/>
          <w:color w:val="000000"/>
          <w:sz w:val="28"/>
        </w:rPr>
        <w:t>
      бюджеттiк кредиттердi өтеу – 246 286 639 мың теңге;</w:t>
      </w:r>
    </w:p>
    <w:bookmarkEnd w:id="11"/>
    <w:bookmarkStart w:name="z18" w:id="12"/>
    <w:p>
      <w:pPr>
        <w:spacing w:after="0"/>
        <w:ind w:left="0"/>
        <w:jc w:val="both"/>
      </w:pPr>
      <w:r>
        <w:rPr>
          <w:rFonts w:ascii="Times New Roman"/>
          <w:b w:val="false"/>
          <w:i w:val="false"/>
          <w:color w:val="000000"/>
          <w:sz w:val="28"/>
        </w:rPr>
        <w:t>
      4) қаржы активтерiмен жасалатын операциялар бойынша сальдо – 350 484 618 мың теңге, оның iшiнде:</w:t>
      </w:r>
    </w:p>
    <w:bookmarkEnd w:id="12"/>
    <w:bookmarkStart w:name="z19" w:id="13"/>
    <w:p>
      <w:pPr>
        <w:spacing w:after="0"/>
        <w:ind w:left="0"/>
        <w:jc w:val="both"/>
      </w:pPr>
      <w:r>
        <w:rPr>
          <w:rFonts w:ascii="Times New Roman"/>
          <w:b w:val="false"/>
          <w:i w:val="false"/>
          <w:color w:val="000000"/>
          <w:sz w:val="28"/>
        </w:rPr>
        <w:t>
      қаржы активтерiн сатып алу – 350 484 618 мың теңге;</w:t>
      </w:r>
    </w:p>
    <w:bookmarkEnd w:id="13"/>
    <w:bookmarkStart w:name="z20" w:id="14"/>
    <w:p>
      <w:pPr>
        <w:spacing w:after="0"/>
        <w:ind w:left="0"/>
        <w:jc w:val="both"/>
      </w:pPr>
      <w:r>
        <w:rPr>
          <w:rFonts w:ascii="Times New Roman"/>
          <w:b w:val="false"/>
          <w:i w:val="false"/>
          <w:color w:val="000000"/>
          <w:sz w:val="28"/>
        </w:rPr>
        <w:t>
      5) бюджет тапшылығы – -4 594 705 157 мың теңге немесе елдiң жалпы iшкi өнiмінің 2,5 пайызы;</w:t>
      </w:r>
    </w:p>
    <w:bookmarkEnd w:id="14"/>
    <w:bookmarkStart w:name="z21" w:id="15"/>
    <w:p>
      <w:pPr>
        <w:spacing w:after="0"/>
        <w:ind w:left="0"/>
        <w:jc w:val="both"/>
      </w:pPr>
      <w:r>
        <w:rPr>
          <w:rFonts w:ascii="Times New Roman"/>
          <w:b w:val="false"/>
          <w:i w:val="false"/>
          <w:color w:val="000000"/>
          <w:sz w:val="28"/>
        </w:rPr>
        <w:t>
      6) бюджеттің мұнайға қатысты емес тапшылығы – -9 059 225 157 мың теңге немесе елдiң жалпы iшкi өнiмінің 4,9 пайызы;</w:t>
      </w:r>
    </w:p>
    <w:bookmarkEnd w:id="15"/>
    <w:bookmarkStart w:name="z22" w:id="16"/>
    <w:p>
      <w:pPr>
        <w:spacing w:after="0"/>
        <w:ind w:left="0"/>
        <w:jc w:val="both"/>
      </w:pPr>
      <w:r>
        <w:rPr>
          <w:rFonts w:ascii="Times New Roman"/>
          <w:b w:val="false"/>
          <w:i w:val="false"/>
          <w:color w:val="000000"/>
          <w:sz w:val="28"/>
        </w:rPr>
        <w:t>
      7) бюджет тапшылығын қаржыландыру – 4 594 705 157 мың теңге көлемінде атқаруға қабылдансын.</w:t>
      </w:r>
    </w:p>
    <w:bookmarkEnd w:id="16"/>
    <w:bookmarkStart w:name="z23" w:id="17"/>
    <w:p>
      <w:pPr>
        <w:spacing w:after="0"/>
        <w:ind w:left="0"/>
        <w:jc w:val="both"/>
      </w:pPr>
      <w:r>
        <w:rPr>
          <w:rFonts w:ascii="Times New Roman"/>
          <w:b w:val="false"/>
          <w:i w:val="false"/>
          <w:color w:val="000000"/>
          <w:sz w:val="28"/>
        </w:rPr>
        <w:t>
      2. Мыналар:</w:t>
      </w:r>
    </w:p>
    <w:bookmarkEnd w:id="17"/>
    <w:bookmarkStart w:name="z24" w:id="18"/>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бюджеттен қаржыландырылатын республикалық бюджеттік инвестициялардың тізбесі;</w:t>
      </w:r>
    </w:p>
    <w:bookmarkEnd w:id="18"/>
    <w:bookmarkStart w:name="z25" w:id="19"/>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Төтенше жағдайлар, Денсаулық сақтау министрліктерінің және Президенті Іс Басқармасының республикалық бюджеттік инвестицияларының тізбесі (қызмет бабында пайдалану үшін);</w:t>
      </w:r>
    </w:p>
    <w:bookmarkEnd w:id="19"/>
    <w:bookmarkStart w:name="z26" w:id="20"/>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облыстық бюджеттерге "Ауылдық денсаулық сақтауды жаңғырту" пилоттық ұлттық жобасы шеңберінде жергілікті деңгейде денсаулық сақтау ұйымдарын материалдық-техникалық жағынан жарақтандыруға берілетін ағымдағы нысаналы трансферттердің сомаларын бөлу;</w:t>
      </w:r>
    </w:p>
    <w:bookmarkEnd w:id="20"/>
    <w:bookmarkStart w:name="z27" w:id="21"/>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жергілікті деңгейде денсаулық сақтау ұйымдарын материалдық-техникалық жағынан жарақтандыруға берілетін ағымдағы нысаналы трансферттердің сомаларын бөлу;</w:t>
      </w:r>
    </w:p>
    <w:bookmarkEnd w:id="21"/>
    <w:bookmarkStart w:name="z28" w:id="22"/>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Астана қаласының бюджетіне "Астана қаласының жаңа көлік жүйесі. LRT (әуежайдан жаңа теміржол вокзалына дейінгі учаске)" жобасы шеңберінде құрылыс салуға заңды тұлғалардың жарғылық капиталын ұлғайтуға берілетін ағымдағы нысаналы трансферттердің сомаларын бөлу;</w:t>
      </w:r>
    </w:p>
    <w:bookmarkEnd w:id="22"/>
    <w:bookmarkStart w:name="z29" w:id="23"/>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халықаралық қаржы ұйымдарының қарыздарын өтеуге және оларға қызмет көрсетуге табиғи монополиялар субъектілерінің шығындарын субсидиялауға берілетін ағымдағы нысаналы трансферттердің сомаларын бөлу;</w:t>
      </w:r>
    </w:p>
    <w:bookmarkEnd w:id="23"/>
    <w:bookmarkStart w:name="z30" w:id="24"/>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мамандарды әлеуметтік қолдау шараларын іске асыру үшін жергілікті атқарушы органдарға берілетін бюджеттік кредиттердің сомаларын бөлу;</w:t>
      </w:r>
    </w:p>
    <w:bookmarkEnd w:id="24"/>
    <w:bookmarkStart w:name="z31" w:id="25"/>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ауыл халқының кірісін арттыру жөніндегі жобаны ауқымды түрде қолдану мақсатында ауыл халқына микрокредиттер беру үшін облыстық бюджеттерге кредит берудің сомаларын бөлу;</w:t>
      </w:r>
    </w:p>
    <w:bookmarkEnd w:id="25"/>
    <w:bookmarkStart w:name="z32" w:id="26"/>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агроөнеркәсіптік кешендегі инвестициялық жобаларға кредит берудің сомаларын бөлу;</w:t>
      </w:r>
    </w:p>
    <w:bookmarkEnd w:id="26"/>
    <w:bookmarkStart w:name="z33" w:id="27"/>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Республикасының Үкіметі резервінің сомаларын бөлу бекітілсін.</w:t>
      </w:r>
    </w:p>
    <w:bookmarkEnd w:id="27"/>
    <w:bookmarkStart w:name="z34" w:id="28"/>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мемлекеттік-жекешелік әріптестік жобалары бойынша мемлекеттік міндеттемелерді республикалық бюджеттен қаржыландыруды талап ететiн, іске асырылуы жоспарланатын мемлекеттік-жекешелік әріптестік жобаларының тiзбесi бекітілсін.</w:t>
      </w:r>
    </w:p>
    <w:bookmarkEnd w:id="28"/>
    <w:bookmarkStart w:name="z35" w:id="29"/>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2026 жылға арналған мемлекеттік тапсырмалардың тізбесі бекітілсін.</w:t>
      </w:r>
    </w:p>
    <w:bookmarkEnd w:id="29"/>
    <w:bookmarkStart w:name="z36" w:id="30"/>
    <w:p>
      <w:pPr>
        <w:spacing w:after="0"/>
        <w:ind w:left="0"/>
        <w:jc w:val="both"/>
      </w:pPr>
      <w:r>
        <w:rPr>
          <w:rFonts w:ascii="Times New Roman"/>
          <w:b w:val="false"/>
          <w:i w:val="false"/>
          <w:color w:val="000000"/>
          <w:sz w:val="28"/>
        </w:rPr>
        <w:t>
      5. Орталық атқарушы органдар Қазақстан Республикасы Үкіметінің бұрын қабылданған шешімдерін осы қаулыға сәйкес келтіру туралы ұсыныстарды Қазақстан Республикасының Үкіметіне 2026 жылғы 1 ақпанға дейінгі мерзімде енгізсін.</w:t>
      </w:r>
    </w:p>
    <w:bookmarkEnd w:id="30"/>
    <w:bookmarkStart w:name="z37" w:id="31"/>
    <w:p>
      <w:pPr>
        <w:spacing w:after="0"/>
        <w:ind w:left="0"/>
        <w:jc w:val="both"/>
      </w:pPr>
      <w:r>
        <w:rPr>
          <w:rFonts w:ascii="Times New Roman"/>
          <w:b w:val="false"/>
          <w:i w:val="false"/>
          <w:color w:val="000000"/>
          <w:sz w:val="28"/>
        </w:rPr>
        <w:t>
      6. Осы қаулы 2026 жылғы 1 қаңтардан бастап қолданысқа енгiзiледi.</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1074 қаулысына</w:t>
            </w:r>
            <w:r>
              <w:br/>
            </w:r>
            <w:r>
              <w:rPr>
                <w:rFonts w:ascii="Times New Roman"/>
                <w:b w:val="false"/>
                <w:i w:val="false"/>
                <w:color w:val="000000"/>
                <w:sz w:val="20"/>
              </w:rPr>
              <w:t>1-қосымша</w:t>
            </w:r>
          </w:p>
        </w:tc>
      </w:tr>
    </w:tbl>
    <w:bookmarkStart w:name="z40" w:id="32"/>
    <w:p>
      <w:pPr>
        <w:spacing w:after="0"/>
        <w:ind w:left="0"/>
        <w:jc w:val="left"/>
      </w:pPr>
      <w:r>
        <w:rPr>
          <w:rFonts w:ascii="Times New Roman"/>
          <w:b/>
          <w:i w:val="false"/>
          <w:color w:val="000000"/>
        </w:rPr>
        <w:t xml:space="preserve"> Республикалық бюджеттік инвестициялардың тізбесі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1 295 182 086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473 355 342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217 462 765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428 621 042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209 340 363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134 349 171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 интеграцияланған ақпараттық жүйені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ұлттық ауыл шаруашылығы санағын жүргізуді және ресми статистикалық ақпаратты қалыптастыру кезінде әкімшілік деректерге көшуді ескере отырып, "е-Статистика" интеграцияланған ақпараттық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29 310 163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18 004 171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14 046 038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16 685 274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6 171 602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4 265 382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16 685 274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6 171 602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4 265 382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16 685 274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6 171 602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4 265 382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5 934 650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5 301 676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Қазақстан Республикасы Төтенше жағдайлар министрлігі Мәлік Ғабдуллин атындағы Азаматтық қорғау академиясының жаңа кешенін салу" объектісі бойынша ведомстводан тыс кешенді сараптама өткізіп жобалау-сметалық құжаттаманы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6 450 624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Панфилов ауданында "Қорғас" шекара маңы ынтымақтастығы халықаралық орталығы (ШЫХО), "Қорғас – Шығыс қақпасы" шекара маңы сауда-экономикалық аймағы (ШСЭА), Басқыншы, Қорғас кенттері және шекара маңы бекеті учаскелерінде Қорғас өзені бойынша арна қалыптастыру және қорғау құрылыстары.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халықаралық шекара маңы ынтымақтастығы орталығы ауданындағы Қорғас өзенінде қорғау құрылыстарын және "Қорғас" (Қорғас-1) кедені ғимараттарын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"Талдықорған қаласында Балапанов көшесі, 45/4 бойынша сейсмикалық белсенділігі 8 балл болатын ІІ, ІІІА, ІІІВ, IVГ климаттық аудандары үшін 4 автомобильге арналған ІІ типті өрт депосы кешенін салу". Сметалық құжаттаманы түзету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4 265 382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қаласында мемлекеттік материалдық резервтің сақтау базасының құрылысы (1, 2, 3-кезек)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4 265 382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12 624 889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11 832 569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9 780 656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даму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12 624 889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11 832 569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9 780 656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12 624 889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11 832 569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9 780 656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даму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12 624 889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11 832 569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9 780 656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68 693 933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86 793 735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85 172 306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48 687 684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73 109 384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48 687 684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73 109 384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48 687 684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73 109 384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Қазақстан Республикасы Ұлттық ұланының 300 орындық казармасын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 Қазақстан Республикасы Ұлттық ұланының 300 орындық казармасын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Қазақстан Республикасы Ұлттық ұланының 300 орындық казармасын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6 470 873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6 688 699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Қазақстан Республикасы Ұлттық ұланының әскери қалашығын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6 470 873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6 688 699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4 382 271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Қазақстан Республикасы Ұлттық ұланының әскери қалашығын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4 382 271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16 693 498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33 779 656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Қазақстан Республикасы Ұлттық ұланының әскери қалашығын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16 693 498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33 779 656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19 999 898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28 258 758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даңғылы мен Хусейн бен Талал көшесінің қиылысында Қазақстан Республикасы Ішкі істер министрлігі ғимараттарының әкімшілік кешенін салу, құрылыстың 1-кезегі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19 999 898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28 258 758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қауiпсiздiк комитетi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14 980 235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6 187 444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7 282 681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14 980 235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6 187 444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7 282 681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14 980 235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6 187 444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7 282 681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14 980 235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6 187 444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7 282 681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7 496 907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12 889 625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3 091 746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12 889 625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 үшін объектілер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3 091 746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12 889 625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2 990 264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Қосшы қаласы, Республика көшесі, 94 мекенжайы бойынша орналасқан жапсарлас салынған аудиториясы және конференц-залы бар 350 орындық жатақхана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2 990 264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ауданының Катонқарағай аулында прокуратура ғимаратын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ауданының Чапаев кентінде әкімшілік ғимарат салу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Бөрлі ауданының Ақсай қаласында әкімшілік ғимарат салу. Сметалық құжаттаманы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4 388 033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Қазыбек би атындағы аудан, Байкен Әшімов атындағы ықшам аудан, 16А жер учаскесі мекенжайы бойынша орналасқан әкімшілік ғимарат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4 388 033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түзету. Павлодар облысы Железин ауданының Железин ауылында әкімшілік ғимарат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ауданының Кішкенекөл ауылы, Гагарин көшесі, 74а мекенжайы бойынша аудандық прокуратураның әкімшілік ғимаратын және гараж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5 511 328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әкімшілік-іскерлік орталығының аумағында орналасқан Шымкент қаласы прокуратурасының ғимаратын салу (1-кезек)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5 511 328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3 965 200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жүйелерін құру,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3 965 200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3 965 200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айыптаушы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арнаулы мемлекеттік және өзге де органдардың ақпараттық алмасу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ақпараттық талдау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ақпараттық талдау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Петропавл қаласы, Ж. Қизатов көшесі, 6-үй мекенжайындағы Қазақстан Республикасы Ұлттық ұланы Әскери институтының ғимараттары мен құрылыстарын салу. Сметалық құжаттаманы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12 044 726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12 044 726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медициналық резервті сақтауды қамтамасыз ету және денсаулық сақтау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12 044 726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республикалық деңгейде денсаулық сақтау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12 044 726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12 044 726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үшін инжинирингтік көрсетілетін қызметтер (техникалық және авторлық қадағалау, жобаны басқару), 2-кезек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(құрылыс-монтаждау жұмыстары), 2-кезек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4 825 500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39 039 000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11 755 653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9 086 255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9 086 255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және өнер саласының бәсекеге қабілеттілігін арттыру, қазақстандық мәдени мұраны сақтау, зерделеу мен насихаттау және архив ісінің іске асырылу тиімділігін арттыру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9 086 255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мәдениет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9 086 255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"Есіл" ауданы "Ильинка" тұрғын алабының солтүстігіне қарай көне Бозоқ қалашығының археологиялық қазбаларының негізінде ашық аспан астындағы Ұлттық парктің орта ғасыр сәулет стиліндегі қоршауын салу.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9 086 255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43 138 528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36 143 790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21 392 787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43 138 528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36 143 790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21 392 787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ресурстарын тиімді басқару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43 138 528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36 143 790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21 392 787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сумен жабдықтау жүйелерін, гидротехникалық құрылыстарды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43 138 528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36 143 790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21 392 787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197 709 119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17 781 675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5 399 976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537 048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аппараттарын ұшыру үшін орта сыныптағы ғарыштық мақсаттағы жаңа буын зымыраны базасында "Бәйтерек" ғарыштық зымыран кешенін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4 624 733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537 048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4 624 733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537 048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"KazEOSat-MR" айыру қабілеті орташа Жерді қашықтықтан зондтау ғарыштық жүйесін құру және пайдалануға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192 309 143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13 503 668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автомобиль жолдарын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48 549 503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13 503 668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9 362 750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5 707 750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 "Балқаш – Бурылбайтал" учаскесі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көздер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37 534 503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13 503 668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 Қарабұтақ – Ұлғайсын" автомобиль жолын реконструкциялау және жобалау-іздестіру жұмыстары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13 503 668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0-144 км "Подстепное – Федоровка – РФ шекарасы" республикалық маңызы бар автомобиль жолын реконструкциялау және жобалау-іздестіру жұмыстары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2 619 257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"Өскемен – Зырян – Үлкен Нарын – Қатонқарағай – Рахман бұлақтары" автожолын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"Бурабай – Көкшетау – Петропавл – РФ шекарасы" транзиттік дәлізін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 км "Қызылорда – Павлодар – Успенка – РФ шекарасы" республикалық маңызы бар автомобиль жолында Ертіс өзені арқылы өтетін көпір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18 959 080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 "Астана – Павлодар – Қалбатау – Өскемен" дәлізін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 "Балқаш – Бурылбайтал" учаскесі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7 678 225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7 678 225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"Байтурасай"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"Жайсан"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"Кенерал"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"Ұзынағаш"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"Қайрақ"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"Бірлік"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"Шарбақты"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"Арлан"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"Есіл"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"Жамбыл"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"Жаңажол"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"Талсай"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"Ақ көл"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"Қызыл ту"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"Арал ағаш"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"Ашикен"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"Баян батыр атындағы"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"Қарақұдық"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"Каскад"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"Келтесай"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шекарасы арқылы өткізу пункттерін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136 081 415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136 081 415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облысында "Бесағаш" автомобиль өткізу пунктін салу. Түзету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6 723 339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Қазақстан-Қырғыз шекарасындағы "Қарасу"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17 780 410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облысында Қазақстан-Ресей шекарасындағы "Сырым" автомобиль өткізу бекетін реконструкциялау және жаңғырту. 1-іске қосу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18 033 319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Қарғалы ауданында Қазақстан-Ресей шекарасындағы "Әлімбет" автомобиль өткізу пунктін реконструкциялау және жаңғырту. 1-іске қосу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13 995 656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"Жаңа жол"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18 660 708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облысында Қазақстан-Ресей шекарасындағы "Қосақ" автомобиль өткізу пунктін реконструкциялау және жаңғырту. 1-іске қосу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12 457 150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"Тасқала" автомобиль өткізу пунктін реконструкциялау/салу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18 696 407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 "Үрлітөбе" автомобиль өткізу пунктін реконструкциялау және жаңғырту. № 1 іске қосу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17 132 625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облысындағы "Қайрақ" автомобиль өткізу пунктін реконструкциялау,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Қазақстан-Қырғыз шекарасындағы "Ақсу" (Камышановка)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облысындағы "Сыпатай батыр" автомобиль өткізу пунктін реконструкциялау,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облысындағы "Құрманғазы" автомобиль өткізу пунктін реконструкциялау,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облысындағы "Кеген" автомобиль өткізу пунктін реконструкциялау,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Қазақстан-Қырғыз шекарасындағы "Аухатты"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Қазақстан-Қырғыз шекарасындағы "Сортөбе"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Қазақстан-Қырғыз шекарасындағы "Айша бибі"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облысындағы "Ақсай" автомобиль өткізу пунктін реконструкциялау,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1 967 584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"Қызылжар"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"Қарақоға"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"Үбе"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облысындағы "Шарбақты" автомобиль өткізу пунктін реконструкциялау,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"Шаған"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"Бидайық"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облысындағы "Ауыл" автомобиль өткізу пунктін реконструкциялау,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1 967 584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"Жәнібек"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"Жезкент"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"Ақбалшық"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"Аят"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"Найза"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"Обаған"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"Желқуар"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"Қоянбай"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"Байтанат"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"Аманкелді"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"Орда"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"Қондыбай"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"Қарашатау"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73 111 368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10 616 992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28 419 116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өткізу пункттерін жаңғырту және техникалық толық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28 419 116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28 071 995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28 071 995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шекарасының қазақстандық учаскесінде орналасқан өткізу пункттерін және Қазақстан Республикасы Қаржы министрлігі Мемлекеттік кірістер комитетінің Бас диспетчерлік басқармасын жаңғырту және техникалық жете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28 071 995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шекарасының қазақстандық учаскесінде орналасқан өткізу пункттерін және Қазақстан Республикасы Қаржы министрлігі Мемлекеттік кірістер комитетінің Бас диспетчерлік басқармасын жаңғырту және техникалық жете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44 692 252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10 616 992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44 692 252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10 616 992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37 751 989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10 616 992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Ыстықкөл ауданы, Бостері айылнык аймактың айыл окмоту аумағында (курорттық-рекреациялық аймақ) санаторий мен тазарту құрылысын жобалау мен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6 940 263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арқылы жоспарланатын бюджеттік инвестициялар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350 484 618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22 359 292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21 819 292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22 359 292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9 399 292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9 399 292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даму банкінің төленген жарғылық капиталындағы үлесін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Түркі инвестициялық қоры жарғылық капиталындағы үлесін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17 557 807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16 763 763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ұйымдарды жаңғырту үшін "Ұлттық аграрлық ғылыми-білім беру орталығы" коммерциялық емес акционерлік қоғамының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16 763 763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261 107 519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261 107 519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Рений сульфиді мен ыстыққа төзімді никель қорытпалары металлургиялық өндірісінің қалдықтары түріндегі импорттық шикізатты рений және басқа жерасты металдарын ала отырып, қайта өңдеуді дамыту мақсатында "Жезқазғансирекмет" шаруашылық жүргізу құқығындағы республикалық мемлекеттік кәсіпорнының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607 519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 және көлік инфрақұрылымы жобаларын қаржыландыру үшін кейіннен "Өнеркәсіпті дамыту қоры" акционерлік қоғамының жарғылық капиталын ұлғайта отырып, кейіннен "Қазақстанның Даму Банкі" акционерлік қоғамының жарғылық капиталын ұлғайтумен, "Бәйтерек" ұлттық басқарушы холдингі" акционерлік қоғамының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инвестициялар қорын (қорларын) қорландыру үшін кейіннен "Qazaqstan Investment Corporation" акционерлік қоғамының жарғылық капиталын ұлғайта отырып, "Бәйтерек" ұлттық басқарушы холдингі" акционерлік қоғамының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шикізаттық емес тауар өндірушілер мен көрсетілетін қызметтерді берушілердің сыртқы нарықтардағы экспортқа бағдарланған перспективалық жобаларын қолдау және олардың бәсекеге қабілеттілігін күшейту мақсатында кейіннен "Қазақстанның Экспорттық-кредиттік агенттігі" акционерлік қоғамының жарғылық капиталын ұлғайту үшін "Бәйтерек" ұлттық басқарушы холдингі" акционерлік қоғамының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326 576 426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241 655 687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82 949 456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3 215 578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2 948 428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3 215 578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2 948 428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3 215 578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2 948 428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халықты, объектілер мен аумақтарды табиғи дүлей зілзалалардан инженерлік қорғау жөніндегі жұмыстарды жүргізуге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3 215 578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2 948 428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3 215 578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2 948 428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52 288 292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36 798 141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52 288 292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36 798 141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медициналық резервті сақтауды қамтамасыз ету және денсаулық сақтау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52 288 292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36 798 141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денсаулық сақтау объектілерін салуға, реконструкциялауға және сейсмикалық күшейтуге республикалық бюджет қаражаты есебінен берілетін нысаналы даму трансферттерi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52 288 292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36 798 141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33 364 163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11 497 798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11 384 056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және халықты әлеуметтік қорғау министрлігі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11 384 056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11 384 056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әлеуметтiк қамтамасыз ету объектілерін салуға және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11 384 056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6 759 056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126 264 941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129 731 870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16 167 914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126 264 941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129 731 870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16 167 914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жүйелерін дамыту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49 900 125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44 319 144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5 166 375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жабдықтау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49 900 125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44 319 144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5 166 375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5 563 300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7 976 436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5 663 398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4 839 524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4 194 704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4 076 429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3 622 858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8 930 493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6 849 653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3 517 621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8 830 564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3 666 375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5 107 399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17 962 037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17 962 037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4 028 044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4 193 389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5 019 848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8 661 206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48 795 703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67 450 689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11 001 539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жылу-энергетика жүйесін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48 795 703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67 450 689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11 001 539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11 001 539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9 469 357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7 834 540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3 234 621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34 945 246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32 715 710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38 152 024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72 177 248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66 781 542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38 152 024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72 177 248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66 781 542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38 152 024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72 177 248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66 781 542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елді мекендерден тыс жерлерге сумен жабдықтау және су бұру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12 491 419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35 574 003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41 046 884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25 660 605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36 603 245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25 734 658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10 817 237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10 817 237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10 817 237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10 817 237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3 993 921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2 638 663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84 454 298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84 454 298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жаңа көлік жүйесі. LRT (әуежайдан жаңа теміржол вокзалына дейінгі учаске)" жобасы шеңберінде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"Астана қаласының жаңа көлік жүйесі. LRT (әуежайдан жаңа теміржол вокзалына дейінгі учаске)" жобасы шеңберінде құрылыс салуға заңды тұлғалардың жарғылық капиталын ұлғайтуға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және әуе көлігін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13 889 800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 есебінен облыстық бюджеттерге, республикалық маңызы бар қалалардың, астананың бюджеттеріне әуе көлігінің инфрақұрылымын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13 889 800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8 712 645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5 177 155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20 564 498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метрополитен салу үшін заңды тұлғалардың жарғылық капиталын ұлғайтуға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20 564 498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20 564 498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коммуналдық қызметтердің сенімді әрі сапалы көрсетілуін және ел экономикасының орнықты дамуын қамтамасыз ету үшін Қазақстан Республикасындағы энергетикалық және коммуналдық инфрақұрылымды (желілер мен нысандарды) жаңғырту мақсатында кейіннен "Қазақстан тұрғын үй компаниясы" акционерлік қоғамына кредит бере отырып, "Бәйтерек" ұлттық басқарушы холдингі" акционерлік қоғамына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туристік саласының жобаларын қаржыландыру үшін кейіннен "Қазақстанның Даму Банкі" акционерлік қоғамына кредит бере отырып, "Бәйтерек" ұлттық басқарушы холдингі" акционерлік қоғамына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коммуналдық қызметтердің сенімді әрі сапалы көрсетілуін және ел экономикасының орнықты дамуын қамтамасыз ету үшін Қазақстан Республикасындағы энергетикалық және коммуналдық инфрақұрылымды (желілер мен нысандарды) жаңғырту мақсатында кейіннен "Қазақстан тұрғын үй компаниясы" акционерлік қоғамына кредит бере отырып, "Бәйтерек" ұлттық басқарушы холдингі" акционерлік қоғамына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өнеркәсіптің ірі жобаларын қаржыландыру үшін кейіннен "Қазақстанның Даму Банкі" акционерлік қоғамына кредит бере отырып, "Бәйтерек" ұлттық басқарушы холдингі" акционерлік қоғамына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бабында пайдалану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дана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1074 қаулысына</w:t>
            </w:r>
            <w:r>
              <w:br/>
            </w:r>
            <w:r>
              <w:rPr>
                <w:rFonts w:ascii="Times New Roman"/>
                <w:b w:val="false"/>
                <w:i w:val="false"/>
                <w:color w:val="000000"/>
                <w:sz w:val="20"/>
              </w:rPr>
              <w:t>2-қосымша</w:t>
            </w:r>
          </w:p>
        </w:tc>
      </w:tr>
    </w:tbl>
    <w:bookmarkStart w:name="z44" w:id="33"/>
    <w:p>
      <w:pPr>
        <w:spacing w:after="0"/>
        <w:ind w:left="0"/>
        <w:jc w:val="left"/>
      </w:pPr>
      <w:r>
        <w:rPr>
          <w:rFonts w:ascii="Times New Roman"/>
          <w:b/>
          <w:i w:val="false"/>
          <w:color w:val="000000"/>
        </w:rPr>
        <w:t xml:space="preserve"> Қазақстан Республикасы Төтенше жағдайлар, Денсаулық сақтау министрліктерінің және Президенті Іс Басқармасының республикалық бюджеттік инвестицияларының тізбесі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1074 қаулысына</w:t>
            </w:r>
            <w:r>
              <w:br/>
            </w:r>
            <w:r>
              <w:rPr>
                <w:rFonts w:ascii="Times New Roman"/>
                <w:b w:val="false"/>
                <w:i w:val="false"/>
                <w:color w:val="000000"/>
                <w:sz w:val="20"/>
              </w:rPr>
              <w:t>3-қосымша</w:t>
            </w:r>
          </w:p>
        </w:tc>
      </w:tr>
    </w:tbl>
    <w:bookmarkStart w:name="z46" w:id="34"/>
    <w:p>
      <w:pPr>
        <w:spacing w:after="0"/>
        <w:ind w:left="0"/>
        <w:jc w:val="left"/>
      </w:pPr>
      <w:r>
        <w:rPr>
          <w:rFonts w:ascii="Times New Roman"/>
          <w:b/>
          <w:i w:val="false"/>
          <w:color w:val="000000"/>
        </w:rPr>
        <w:t xml:space="preserve"> Облыстық бюджеттерге "Ауылдық денсаулық сақтауды жаңғырту" пилоттық ұлттық жобасы шеңберінде жергілікті деңгейде денсаулық сақтау ұйымдарын материалдық-техникалық жағынан жарақтандыруға берілетін ағымдағы нысаналы трансферттердің сомаларын бөлу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15 840 300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1 783 400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1074 қаулысына</w:t>
            </w:r>
            <w:r>
              <w:br/>
            </w:r>
            <w:r>
              <w:rPr>
                <w:rFonts w:ascii="Times New Roman"/>
                <w:b w:val="false"/>
                <w:i w:val="false"/>
                <w:color w:val="000000"/>
                <w:sz w:val="20"/>
              </w:rPr>
              <w:t>4-қосымша</w:t>
            </w:r>
          </w:p>
        </w:tc>
      </w:tr>
    </w:tbl>
    <w:bookmarkStart w:name="z48" w:id="3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жергілікті деңгейде денсаулық сақтау ұйымдарын материалдық-техникалық жағынан жарақтандыруға берілетін ағымдағы нысаналы трансферттердің сомаларын бөлу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29 318 958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1 431 169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2 056 286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1 273 779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2 476 528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2 781 982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1 774 799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1 554 076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2 586 171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771 767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1 903 823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822 539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1 267 961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1 477 798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1074 қаулысына</w:t>
            </w:r>
            <w:r>
              <w:br/>
            </w:r>
            <w:r>
              <w:rPr>
                <w:rFonts w:ascii="Times New Roman"/>
                <w:b w:val="false"/>
                <w:i w:val="false"/>
                <w:color w:val="000000"/>
                <w:sz w:val="20"/>
              </w:rPr>
              <w:t>5-қосымша</w:t>
            </w:r>
          </w:p>
        </w:tc>
      </w:tr>
    </w:tbl>
    <w:bookmarkStart w:name="z50" w:id="36"/>
    <w:p>
      <w:pPr>
        <w:spacing w:after="0"/>
        <w:ind w:left="0"/>
        <w:jc w:val="left"/>
      </w:pPr>
      <w:r>
        <w:rPr>
          <w:rFonts w:ascii="Times New Roman"/>
          <w:b/>
          <w:i w:val="false"/>
          <w:color w:val="000000"/>
        </w:rPr>
        <w:t xml:space="preserve"> Астана қаласының бюджетіне "Астана қаласының жаңа көлік жүйесі. LRT (әуежайдан жаңа теміржол вокзалына дейінгі учаске)" жобасы шеңберінде құрылыс салуға заңды тұлғалардың жарғылық капиталын ұлғайтуға берілетін ағымдағы нысаналы трансферттердің сомаларын бөлу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Қаланың</w:t>
            </w:r>
            <w:r>
              <w:rPr>
                <w:rFonts w:ascii="Times New Roman"/>
                <w:b/>
                <w:i w:val="false"/>
                <w:color w:val="000000"/>
                <w:sz w:val="20"/>
              </w:rPr>
              <w:t xml:space="preserve">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16 708 068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16 708 068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1074 қаулысына</w:t>
            </w:r>
            <w:r>
              <w:br/>
            </w:r>
            <w:r>
              <w:rPr>
                <w:rFonts w:ascii="Times New Roman"/>
                <w:b w:val="false"/>
                <w:i w:val="false"/>
                <w:color w:val="000000"/>
                <w:sz w:val="20"/>
              </w:rPr>
              <w:t>6-қосымша</w:t>
            </w:r>
          </w:p>
        </w:tc>
      </w:tr>
    </w:tbl>
    <w:bookmarkStart w:name="z52" w:id="3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халықаралық қаржы ұйымдарының қарыздарын өтеуге және оларға қызмет көрсетуге табиғи монополиялар субъектілерінің шығындарын субсидиялауға берілетін ағымдағы нысаналы трансферттердің сомаларын бөлу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1 287 475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1074 қаулысына</w:t>
            </w:r>
            <w:r>
              <w:br/>
            </w:r>
            <w:r>
              <w:rPr>
                <w:rFonts w:ascii="Times New Roman"/>
                <w:b w:val="false"/>
                <w:i w:val="false"/>
                <w:color w:val="000000"/>
                <w:sz w:val="20"/>
              </w:rPr>
              <w:t>7-қосымша</w:t>
            </w:r>
          </w:p>
        </w:tc>
      </w:tr>
    </w:tbl>
    <w:bookmarkStart w:name="z54" w:id="38"/>
    <w:p>
      <w:pPr>
        <w:spacing w:after="0"/>
        <w:ind w:left="0"/>
        <w:jc w:val="left"/>
      </w:pPr>
      <w:r>
        <w:rPr>
          <w:rFonts w:ascii="Times New Roman"/>
          <w:b/>
          <w:i w:val="false"/>
          <w:color w:val="000000"/>
        </w:rPr>
        <w:t xml:space="preserve"> Мамандарды әлеуметтік қолдау шараларын іске асыру үшін жергілікті атқарушы органдарға берілетін бюджеттік кредиттердің сомаларын бөлу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1 321 287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2 324 028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1 005 562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936 362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2 865 312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1074 қаулысына</w:t>
            </w:r>
            <w:r>
              <w:br/>
            </w:r>
            <w:r>
              <w:rPr>
                <w:rFonts w:ascii="Times New Roman"/>
                <w:b w:val="false"/>
                <w:i w:val="false"/>
                <w:color w:val="000000"/>
                <w:sz w:val="20"/>
              </w:rPr>
              <w:t>8-қосымша</w:t>
            </w:r>
          </w:p>
        </w:tc>
      </w:tr>
    </w:tbl>
    <w:bookmarkStart w:name="z56" w:id="39"/>
    <w:p>
      <w:pPr>
        <w:spacing w:after="0"/>
        <w:ind w:left="0"/>
        <w:jc w:val="left"/>
      </w:pPr>
      <w:r>
        <w:rPr>
          <w:rFonts w:ascii="Times New Roman"/>
          <w:b/>
          <w:i w:val="false"/>
          <w:color w:val="000000"/>
        </w:rPr>
        <w:t xml:space="preserve"> Ауыл халқының кірісін арттыру жөніндегі жобаны ауқымды түрде қолдану мақсатында ауыл халқына микрокредиттер беру үшін облыстық бюджеттерге кредит берудің сомаларын бөлу</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1074 қаулысына</w:t>
            </w:r>
            <w:r>
              <w:br/>
            </w:r>
            <w:r>
              <w:rPr>
                <w:rFonts w:ascii="Times New Roman"/>
                <w:b w:val="false"/>
                <w:i w:val="false"/>
                <w:color w:val="000000"/>
                <w:sz w:val="20"/>
              </w:rPr>
              <w:t>9-қосымша</w:t>
            </w:r>
          </w:p>
        </w:tc>
      </w:tr>
    </w:tbl>
    <w:bookmarkStart w:name="z58" w:id="4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агроөнеркәсіптік кешендегі инвестициялық жобаларға кредит берудің сомаларын бөлу</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1074 қаулысына</w:t>
            </w:r>
            <w:r>
              <w:br/>
            </w:r>
            <w:r>
              <w:rPr>
                <w:rFonts w:ascii="Times New Roman"/>
                <w:b w:val="false"/>
                <w:i w:val="false"/>
                <w:color w:val="000000"/>
                <w:sz w:val="20"/>
              </w:rPr>
              <w:t>10-қосымша</w:t>
            </w:r>
          </w:p>
        </w:tc>
      </w:tr>
    </w:tbl>
    <w:bookmarkStart w:name="z60" w:id="41"/>
    <w:p>
      <w:pPr>
        <w:spacing w:after="0"/>
        <w:ind w:left="0"/>
        <w:jc w:val="left"/>
      </w:pPr>
      <w:r>
        <w:rPr>
          <w:rFonts w:ascii="Times New Roman"/>
          <w:b/>
          <w:i w:val="false"/>
          <w:color w:val="000000"/>
        </w:rPr>
        <w:t xml:space="preserve"> Қазақстан Республикасының Үкіметі резервінің сомасын бөлу</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333 311 087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резервi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333 311 087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328 861 087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1074 қаулысына</w:t>
            </w:r>
            <w:r>
              <w:br/>
            </w:r>
            <w:r>
              <w:rPr>
                <w:rFonts w:ascii="Times New Roman"/>
                <w:b w:val="false"/>
                <w:i w:val="false"/>
                <w:color w:val="000000"/>
                <w:sz w:val="20"/>
              </w:rPr>
              <w:t>11-қосымша</w:t>
            </w:r>
          </w:p>
        </w:tc>
      </w:tr>
    </w:tbl>
    <w:bookmarkStart w:name="z62" w:id="42"/>
    <w:p>
      <w:pPr>
        <w:spacing w:after="0"/>
        <w:ind w:left="0"/>
        <w:jc w:val="left"/>
      </w:pPr>
      <w:r>
        <w:rPr>
          <w:rFonts w:ascii="Times New Roman"/>
          <w:b/>
          <w:i w:val="false"/>
          <w:color w:val="000000"/>
        </w:rPr>
        <w:t xml:space="preserve"> Мемлекеттік-жекешелік әріптестік жобалары бойынша мемлекеттік міндеттемелерді республикалық бюджеттен қаржыландыруды талап ететін, іске асырылуы жоспарланатын мемлекеттік-жекешелік әріптестік жобаларының тiзбесi</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77 212 900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72 235 968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72 235 968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77 212 900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72 235 968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72 235 968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2 300 718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2 300 718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МЖӘ: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дәлізінің "Алматы – Қорғас" автомобиль жолы учаскесінде "Нұр жолы" автомобиль өткізу пунктін салу мен пайдалану және көлік-логистика орталығын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2 300 718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МЖӘ: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ауылдық елді мекендерін талшықты-оптикалық байланыс желілері технологиясы бойынша кең жолақты қолжетімділікпен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МЖӘ: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айналма автомобиль жолы (ҮААЖ)" автомобиль жолын салу және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МЖӘ: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Е495 көшесі (жобалық атауы), № 2 ғимараттың ауданы мекенжайы бойынша орналасқан Ядролық медицина орталығының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1074 қаулысына</w:t>
            </w:r>
            <w:r>
              <w:br/>
            </w:r>
            <w:r>
              <w:rPr>
                <w:rFonts w:ascii="Times New Roman"/>
                <w:b w:val="false"/>
                <w:i w:val="false"/>
                <w:color w:val="000000"/>
                <w:sz w:val="20"/>
              </w:rPr>
              <w:t>12-қосымша</w:t>
            </w:r>
          </w:p>
        </w:tc>
      </w:tr>
    </w:tbl>
    <w:bookmarkStart w:name="z64" w:id="43"/>
    <w:p>
      <w:pPr>
        <w:spacing w:after="0"/>
        <w:ind w:left="0"/>
        <w:jc w:val="left"/>
      </w:pPr>
      <w:r>
        <w:rPr>
          <w:rFonts w:ascii="Times New Roman"/>
          <w:b/>
          <w:i w:val="false"/>
          <w:color w:val="000000"/>
        </w:rPr>
        <w:t xml:space="preserve"> 2026 жылға арналған мемлекеттік тапсырмалардың тізбесі</w:t>
      </w:r>
    </w:p>
    <w:bookmarkEnd w:id="43"/>
    <w:bookmarkStart w:name="z65" w:id="44"/>
    <w:p>
      <w:pPr>
        <w:spacing w:after="0"/>
        <w:ind w:left="0"/>
        <w:jc w:val="both"/>
      </w:pPr>
      <w:r>
        <w:rPr>
          <w:rFonts w:ascii="Times New Roman"/>
          <w:b w:val="false"/>
          <w:i w:val="false"/>
          <w:color w:val="000000"/>
          <w:sz w:val="28"/>
        </w:rPr>
        <w:t>
      мың теңге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5"/>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45"/>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тапсырманы орындау нысанында жүзеге асырылатын мемлекеттік көрсетілетін қызметтің немесе </w:t>
            </w:r>
            <w:r>
              <w:rPr>
                <w:rFonts w:ascii="Times New Roman"/>
                <w:b/>
                <w:i w:val="false"/>
                <w:color w:val="000000"/>
                <w:sz w:val="20"/>
              </w:rPr>
              <w:t>инвестициялық жобаның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немесе инвестициялық жобаның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тапсырманың орындалуына жауапты республикалық бюджеттік бағдарлама әкімшісінің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тапсырманың орындалуына жауапты заңды тұлға</w:t>
            </w:r>
            <w:r>
              <w:rPr>
                <w:rFonts w:ascii="Times New Roman"/>
                <w:b/>
                <w:i w:val="false"/>
                <w:color w:val="000000"/>
                <w:sz w:val="20"/>
              </w:rPr>
              <w:t>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шеңберінде мемлекеттік тапсырма орындалатын республикалық бюджеттік бағдарламаның (кіші бағдарламаның)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тапсырманы орындауға қажетті бюджет қаражатының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6"/>
          <w:p>
            <w:pPr>
              <w:spacing w:after="20"/>
              <w:ind w:left="20"/>
              <w:jc w:val="both"/>
            </w:pPr>
            <w:r>
              <w:rPr>
                <w:rFonts w:ascii="Times New Roman"/>
                <w:b w:val="false"/>
                <w:i w:val="false"/>
                <w:color w:val="000000"/>
                <w:sz w:val="20"/>
              </w:rPr>
              <w:t>
Сейсмостанцияларды ұстау, тәулік бойы режимдік байқаулар жүргізу, материалдарды жинау, бастапқы және жиынтық өндеу, сондай-ақ ғылымның экономиканы әртараптандыруға және елдің орнықты дамуына қосатын үлесін арттыру.</w:t>
            </w:r>
          </w:p>
          <w:bookmarkEnd w:id="46"/>
          <w:p>
            <w:pPr>
              <w:spacing w:after="20"/>
              <w:ind w:left="20"/>
              <w:jc w:val="both"/>
            </w:pPr>
            <w:r>
              <w:rPr>
                <w:rFonts w:ascii="Times New Roman"/>
                <w:b w:val="false"/>
                <w:i w:val="false"/>
                <w:color w:val="000000"/>
                <w:sz w:val="20"/>
              </w:rPr>
              <w:t>
Ұлттық қауіпсіздікті қамтамасыз ету, қоғам мен мемлекеттің мүдделерін қорғау жүйесінің құрылымында сейсмологиялық байқауларды ұйымдастыру және жүргізу жүйесі, оны алдын ала жинақтап қорыту, талдау, жер сілкіністерінің болжамдарын жасау, осы деректерді табиғи және техногендік сипаттағы төтенше жағдайлардың алдын алу үшін пайдалану белгілі бір орын 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байқау және зерттеу ұлттық ғылыми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"Сейсмологиялық ақпаратты мониторингтеу"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отандастарға қолдау көрсетуді қамтамасыз ету жөніндегі қызметтер (шетелдегі этникалық қазақтар, бұрынғы отандастар, шетелде тұратын Қазақстан Республикасының азаматтары)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отандастармен мәдени, гуманитарлық байланыстарды қамтамасыз ету үшін іс-шаралар өткізу, шетелдегі отандастар мәселелерін зерделеу; шетелдегі қазақ мәдени орталықтарын және (немесе) қазақ іскерлік үйлерін, сондай-ақ қазақ тілі мен мәдениетін дамытумен байланысты және (немесе) шетелдегі отандастармен ынтымақтастық жасайтын ұйымдарды жарақтандыру; шетелдегі отандастар үшін (қатысуымен) мәдени және (немесе) бұқаралық, білім беру және (немесе) танымдық іс-шараларды ұйымдастыру; шетелдегі отандастарды қолдау мәселелері бойынша өзекті ақпарат тарату және сапалы контент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iстер министрлiгi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"Отандастар қоры"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7"/>
          <w:p>
            <w:pPr>
              <w:spacing w:after="20"/>
              <w:ind w:left="20"/>
              <w:jc w:val="both"/>
            </w:pPr>
            <w:r>
              <w:rPr>
                <w:rFonts w:ascii="Times New Roman"/>
                <w:b w:val="false"/>
                <w:i w:val="false"/>
                <w:color w:val="000000"/>
                <w:sz w:val="20"/>
              </w:rPr>
              <w:t>
022 "Шетелдегі отандастармен және Қазақстан Республикасына келген этникалық қазақтармен байланыстарды және қатынастарды дамытуға жәрдемдесу"</w:t>
            </w:r>
          </w:p>
          <w:bookmarkEnd w:id="47"/>
          <w:p>
            <w:pPr>
              <w:spacing w:after="20"/>
              <w:ind w:left="20"/>
              <w:jc w:val="both"/>
            </w:pPr>
            <w:r>
              <w:rPr>
                <w:rFonts w:ascii="Times New Roman"/>
                <w:b w:val="false"/>
                <w:i w:val="false"/>
                <w:color w:val="000000"/>
                <w:sz w:val="20"/>
              </w:rPr>
              <w:t>
101 "Шетелдегі отандастар мен Қазақстан Республикасына келген этникалық қазақтарды қолдау үшін жағдай жасау"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 үшін ауыл шаруашылығы мақсатындағы жерлерді картаға түсіру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 мәліметтерін қалыптастыру үшін цифрлық ауыл шаруашылығы карталарын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аэрофотогеодезиялық іздестіру мемлекеттік институты (АШАІМИ)"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8"/>
          <w:p>
            <w:pPr>
              <w:spacing w:after="20"/>
              <w:ind w:left="20"/>
              <w:jc w:val="both"/>
            </w:pPr>
            <w:r>
              <w:rPr>
                <w:rFonts w:ascii="Times New Roman"/>
                <w:b w:val="false"/>
                <w:i w:val="false"/>
                <w:color w:val="000000"/>
                <w:sz w:val="20"/>
              </w:rPr>
              <w:t>
259 "Жер ресурстары туралы ақпаратқа қолжетімділікті арттыру"</w:t>
            </w:r>
          </w:p>
          <w:bookmarkEnd w:id="48"/>
          <w:p>
            <w:pPr>
              <w:spacing w:after="20"/>
              <w:ind w:left="20"/>
              <w:jc w:val="both"/>
            </w:pPr>
            <w:r>
              <w:rPr>
                <w:rFonts w:ascii="Times New Roman"/>
                <w:b w:val="false"/>
                <w:i w:val="false"/>
                <w:color w:val="000000"/>
                <w:sz w:val="20"/>
              </w:rPr>
              <w:t>
100 "Мемлекеттік жер кадастры мәліметтерін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2 691 156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 кешенінің субъектілері үшін ғылыми-практикалық сүйемелдеу және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Ғылыми-практикалық сүйемелдеу, Ұлттық аграрлық ғылыми-білім беру орталығын сатылап интеграцияланған агротехнологиялық хабқа трансформациялау шеңберінде жаңа әзірлемелер мен ғылыми зерттеулерге қолжетімділікті қамтамасыз ету арқылы агроөнеркәсіптік кешен субъектілері қызметінің тиімділігін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ғылыми-білім беру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9"/>
          <w:p>
            <w:pPr>
              <w:spacing w:after="20"/>
              <w:ind w:left="20"/>
              <w:jc w:val="both"/>
            </w:pPr>
            <w:r>
              <w:rPr>
                <w:rFonts w:ascii="Times New Roman"/>
                <w:b w:val="false"/>
                <w:i w:val="false"/>
                <w:color w:val="000000"/>
                <w:sz w:val="20"/>
              </w:rPr>
              <w:t>
267 "Білімнің және ғылыми зерттеулердің қолжетімділігін арттыру"</w:t>
            </w:r>
          </w:p>
          <w:bookmarkEnd w:id="49"/>
          <w:p>
            <w:pPr>
              <w:spacing w:after="20"/>
              <w:ind w:left="20"/>
              <w:jc w:val="both"/>
            </w:pPr>
            <w:r>
              <w:rPr>
                <w:rFonts w:ascii="Times New Roman"/>
                <w:b w:val="false"/>
                <w:i w:val="false"/>
                <w:color w:val="000000"/>
                <w:sz w:val="20"/>
              </w:rPr>
              <w:t>
104 "Қазақстан Республикасының агроөнеркәсіптік кешен субъектілері үшін ғылыми-практикалық сүйемелдеу және ұсынымдар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протездік-ортопедиялық көмек көрсету бойынша әдіснамалық қамтамасыз ету, соның ішінде протездік-ортопедиялық көмек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Зақымданудың ерекше күрделі және атипиялық түрлері бар мүгедектігі бар адамдарды протездеу, сондай-ақ бастапқы протездеу, ең жаңа технологиялар бойынша жасалатын протездік-ортопедиялық бұйымдарды енгізу, протездік-ортопедиялық бұйымдардың жаңа түрлеріне технологиялық процестерді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 дамытудың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0"/>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p>
          <w:bookmarkEnd w:id="50"/>
          <w:p>
            <w:pPr>
              <w:spacing w:after="20"/>
              <w:ind w:left="20"/>
              <w:jc w:val="both"/>
            </w:pPr>
            <w:r>
              <w:rPr>
                <w:rFonts w:ascii="Times New Roman"/>
                <w:b w:val="false"/>
                <w:i w:val="false"/>
                <w:color w:val="000000"/>
                <w:sz w:val="20"/>
              </w:rPr>
              <w:t>
100 "Мүгедектігі бар адамдарға протездік-ортопедиялық көмек көрсету бойынша әдіснамалық қамтамасыз ету, соның ішінде протездік-ортопедиялық көмек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балалардың кохлеарлық имплантациядан кейін есту-сөйлеуін оңалту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1"/>
          <w:p>
            <w:pPr>
              <w:spacing w:after="20"/>
              <w:ind w:left="20"/>
              <w:jc w:val="both"/>
            </w:pPr>
            <w:r>
              <w:rPr>
                <w:rFonts w:ascii="Times New Roman"/>
                <w:b w:val="false"/>
                <w:i w:val="false"/>
                <w:color w:val="000000"/>
                <w:sz w:val="20"/>
              </w:rPr>
              <w:t>
Кохлеарлық имплантация (бұдан әрі – КИ) ауыр есту қабілетінің бұзушылығы (кереңділік) бар балаларды оңалтудың жалғыз тиімді әдістерінің бірі болып табылады. Бірақ КИ операциясы есту-сөйлеуге оңалтусыз (бейімдеусіз) мүлдем тиімсіз. Кохлеарлық импланты бар балаға есту және сөйлеуін дамыту үшін оны жүргізу міндетті.</w:t>
            </w:r>
          </w:p>
          <w:bookmarkEnd w:id="51"/>
          <w:p>
            <w:pPr>
              <w:spacing w:after="20"/>
              <w:ind w:left="20"/>
              <w:jc w:val="both"/>
            </w:pPr>
            <w:r>
              <w:rPr>
                <w:rFonts w:ascii="Times New Roman"/>
                <w:b w:val="false"/>
                <w:i w:val="false"/>
                <w:color w:val="000000"/>
                <w:sz w:val="20"/>
              </w:rPr>
              <w:t>
Есту-сөйлеуге бейімдеудің мақсаты – баланы дыбыстық (сөйлейтін, сөйлемейтін) сигналдарды қабылдауға, ауызша сөйлеуді дамыту үшін түсінуге және жаңа есту сезімдерін пайдалануға үйрету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 дамытудың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2"/>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p>
          <w:bookmarkEnd w:id="52"/>
          <w:p>
            <w:pPr>
              <w:spacing w:after="20"/>
              <w:ind w:left="20"/>
              <w:jc w:val="both"/>
            </w:pPr>
            <w:r>
              <w:rPr>
                <w:rFonts w:ascii="Times New Roman"/>
                <w:b w:val="false"/>
                <w:i w:val="false"/>
                <w:color w:val="000000"/>
                <w:sz w:val="20"/>
              </w:rPr>
              <w:t>
102 "Есту қабілеті бұзылған балалардың кохлеарлық имплантациядан кейін есту-сөйлеуін оңалту"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жүйесін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ортездеу, мүгедектіктің, оңалтудың, ортездеудің барлық аспектілері бойынша ғылыми жұмыстарды үйлестіре отырып, ғылыми зерттеулер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 дамытудың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3"/>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p>
          <w:bookmarkEnd w:id="53"/>
          <w:p>
            <w:pPr>
              <w:spacing w:after="20"/>
              <w:ind w:left="20"/>
              <w:jc w:val="both"/>
            </w:pPr>
            <w:r>
              <w:rPr>
                <w:rFonts w:ascii="Times New Roman"/>
                <w:b w:val="false"/>
                <w:i w:val="false"/>
                <w:color w:val="000000"/>
                <w:sz w:val="20"/>
              </w:rPr>
              <w:t>
109 "Халықты әлеуметтік қорғау жүйесін жетілдіру"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жұмыстар, материалдар мен деректерді есепке алу,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4"/>
          <w:p>
            <w:pPr>
              <w:spacing w:after="20"/>
              <w:ind w:left="20"/>
              <w:jc w:val="both"/>
            </w:pPr>
            <w:r>
              <w:rPr>
                <w:rFonts w:ascii="Times New Roman"/>
                <w:b w:val="false"/>
                <w:i w:val="false"/>
                <w:color w:val="000000"/>
                <w:sz w:val="20"/>
              </w:rPr>
              <w:t>
Мемлекеттік тапсырманы орындау шеңберінде мыналар болжанады:</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аумақтардың ғарыштық түсірілімі материалдарын өңдеу бойынша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қалалар мен елді мекендердің топографиялық жоспарларын жасау және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I, ІІ класты нивелирлеу, пункттерді зерттеп-қарау және қалпына келтіру, салу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жиынтық каталогтарды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мемлекеттік топографиялық карталардың масштабтық қатарын жасау және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топографиялық карталарды шығару (басып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тақырыптық карталар мен жоспарларды жасау және (немесе)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географиялық атауларының дерекқорын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Ұлттық кеңістіктік деректер қорын жүргізу;</w:t>
            </w:r>
          </w:p>
          <w:p>
            <w:pPr>
              <w:spacing w:after="20"/>
              <w:ind w:left="20"/>
              <w:jc w:val="both"/>
            </w:pPr>
            <w:r>
              <w:rPr>
                <w:rFonts w:ascii="Times New Roman"/>
                <w:b w:val="false"/>
                <w:i w:val="false"/>
                <w:color w:val="000000"/>
                <w:sz w:val="20"/>
              </w:rPr>
              <w:t>
техникалық жобаларды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геодезия және кеңістіктік ақпарат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5"/>
          <w:p>
            <w:pPr>
              <w:spacing w:after="20"/>
              <w:ind w:left="20"/>
              <w:jc w:val="both"/>
            </w:pPr>
            <w:r>
              <w:rPr>
                <w:rFonts w:ascii="Times New Roman"/>
                <w:b w:val="false"/>
                <w:i w:val="false"/>
                <w:color w:val="000000"/>
                <w:sz w:val="20"/>
              </w:rPr>
              <w:t>
007 "Еліміздің мемлекеттік геодезиялық және картографиялық қамтамасыз етілу деңгейін арттыру"</w:t>
            </w:r>
          </w:p>
          <w:bookmarkEnd w:id="55"/>
          <w:p>
            <w:pPr>
              <w:spacing w:after="20"/>
              <w:ind w:left="20"/>
              <w:jc w:val="both"/>
            </w:pPr>
            <w:r>
              <w:rPr>
                <w:rFonts w:ascii="Times New Roman"/>
                <w:b w:val="false"/>
                <w:i w:val="false"/>
                <w:color w:val="000000"/>
                <w:sz w:val="20"/>
              </w:rPr>
              <w:t>
101 "Топографиялық-геодезиялық және картографиялық өнімдерді және олардың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2 886 746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кеңістіктік деректер инфрақұрылымының мәліметтерін қалыптастыру және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6"/>
          <w:p>
            <w:pPr>
              <w:spacing w:after="20"/>
              <w:ind w:left="20"/>
              <w:jc w:val="both"/>
            </w:pPr>
            <w:r>
              <w:rPr>
                <w:rFonts w:ascii="Times New Roman"/>
                <w:b w:val="false"/>
                <w:i w:val="false"/>
                <w:color w:val="000000"/>
                <w:sz w:val="20"/>
              </w:rPr>
              <w:t>
1. Ашық цифрлық топографиялық карталар мен жоспарларға түрлендіру:</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масштабы 1:25000 цифрлық топографиялық карталарды ашық пайдаланудағы цифрлық карталарға түрлендіру;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қалалар мен аудан орталықтарының масштабы 1:2000 цифрлық топографиялық жоспарларын ашық пайдаланудағы цифрлық жоспарларға түрлендіру;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тақырыптық кеңістіктік деректерді цифрландыру.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Координаттық есептеу жүйелерімен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және жергілікті координаттық есептеу жүйелері арасындағы трансформациялау параметрлерін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QazTRF-23 мемлекеттік координаттық есептеу негізіне негізделген жергілікті координаттық есептеу жүйесін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ҰКДИ өзекті мәліметтерімен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"ҰКДИ мемлекеттік геопорталы" АЖ-дан ҰКДИ мәліметтерін беру бойынша көрсетілетін қызметтер;</w:t>
            </w:r>
          </w:p>
          <w:p>
            <w:pPr>
              <w:spacing w:after="20"/>
              <w:ind w:left="20"/>
              <w:jc w:val="both"/>
            </w:pPr>
            <w:r>
              <w:rPr>
                <w:rFonts w:ascii="Times New Roman"/>
                <w:b w:val="false"/>
                <w:i w:val="false"/>
                <w:color w:val="000000"/>
                <w:sz w:val="20"/>
              </w:rPr>
              <w:t>
мемлекеттік геодезиялық желілердің тұрақты жұмыс істейтін референциялы станциялары арқылы дәлдігі жоғары спутниктік позициялау мәліметтерін беру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геодезия және кеңістіктік ақпарат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7"/>
          <w:p>
            <w:pPr>
              <w:spacing w:after="20"/>
              <w:ind w:left="20"/>
              <w:jc w:val="both"/>
            </w:pPr>
            <w:r>
              <w:rPr>
                <w:rFonts w:ascii="Times New Roman"/>
                <w:b w:val="false"/>
                <w:i w:val="false"/>
                <w:color w:val="000000"/>
                <w:sz w:val="20"/>
              </w:rPr>
              <w:t>
007 "Еліміздің мемлекеттік геодезиялық және картографиялық қамтамасыз етілу деңгейін арттыру"</w:t>
            </w:r>
          </w:p>
          <w:bookmarkEnd w:id="57"/>
          <w:p>
            <w:pPr>
              <w:spacing w:after="20"/>
              <w:ind w:left="20"/>
              <w:jc w:val="both"/>
            </w:pPr>
            <w:r>
              <w:rPr>
                <w:rFonts w:ascii="Times New Roman"/>
                <w:b w:val="false"/>
                <w:i w:val="false"/>
                <w:color w:val="000000"/>
                <w:sz w:val="20"/>
              </w:rPr>
              <w:t>
107 "Ұлттық кеңістіктік деректер инфрақұрылымының мәліметтерін қалыптастыру және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ғарыштық-зымыран қызметінің әсеріне ұшыраған Қазақстан Республикасының аумақтарының экологиялық мониторингтің көрсетілетін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8"/>
          <w:p>
            <w:pPr>
              <w:spacing w:after="20"/>
              <w:ind w:left="20"/>
              <w:jc w:val="both"/>
            </w:pPr>
            <w:r>
              <w:rPr>
                <w:rFonts w:ascii="Times New Roman"/>
                <w:b w:val="false"/>
                <w:i w:val="false"/>
                <w:color w:val="000000"/>
                <w:sz w:val="20"/>
              </w:rPr>
              <w:t>
Мемлекеттік тапсырманы орындау шеңберінде келесі жұмыстарды орындау болжанады:</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1) "Байқоңыр" ғарыш айлағынан зымыран-тасығыштардың ұшырылымдарына экологиялық мониторинг жүргізу ("Союз" зымыран-тасығыштардың ұшырылымдарын экологиялық сүйемелдеу);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Ұлытау облысының Ю-24 аймағындағы (құлау аудандары  № 15, 25) тасығыш-зымыраннан ажырайтын бөліктердің құлау ауданының экологиялық орнықтылығын бағалау;</w:t>
            </w:r>
          </w:p>
          <w:p>
            <w:pPr>
              <w:spacing w:after="20"/>
              <w:ind w:left="20"/>
              <w:jc w:val="both"/>
            </w:pPr>
            <w:r>
              <w:rPr>
                <w:rFonts w:ascii="Times New Roman"/>
                <w:b w:val="false"/>
                <w:i w:val="false"/>
                <w:color w:val="000000"/>
                <w:sz w:val="20"/>
              </w:rPr>
              <w:t>
3) 2007 жылы Ұлытау облысындағы "Протон-М" тасығыш-зымыранның апатқа ұшырау орнындағы қоршаған орта объектілерінің жай-күйін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"Инфракос"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9"/>
          <w:p>
            <w:pPr>
              <w:spacing w:after="20"/>
              <w:ind w:left="20"/>
              <w:jc w:val="both"/>
            </w:pPr>
            <w:r>
              <w:rPr>
                <w:rFonts w:ascii="Times New Roman"/>
                <w:b w:val="false"/>
                <w:i w:val="false"/>
                <w:color w:val="000000"/>
                <w:sz w:val="20"/>
              </w:rPr>
              <w:t>
010 "Ғарыш инфрақұрылымының сақталуын және оның пайдаланылуын кеңейтуді қамтамасыз ету"</w:t>
            </w:r>
          </w:p>
          <w:bookmarkEnd w:id="59"/>
          <w:p>
            <w:pPr>
              <w:spacing w:after="20"/>
              <w:ind w:left="20"/>
              <w:jc w:val="both"/>
            </w:pPr>
            <w:r>
              <w:rPr>
                <w:rFonts w:ascii="Times New Roman"/>
                <w:b w:val="false"/>
                <w:i w:val="false"/>
                <w:color w:val="000000"/>
                <w:sz w:val="20"/>
              </w:rPr>
              <w:t>
100 "Ғарыш аппараттарын басқаруды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KazSTSat технологиялық мақсаттағы ғарыш жүйесін тәжірибелік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KazSTSat тәжірибелік пайдалану және ғарыш аппаратының белсенді жұмыс істеу мерзімін айқындау арқылы қазақстандық технологиялардың оң ұшу тарихын алу үшін технологиялық мақсаттағы ғарыш жүйесінің (KazSTSat) жұмыс істеуін қамтамасыз ету жөніндегі жұмыстарды орындау көзделуде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"Ghalam"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0"/>
          <w:p>
            <w:pPr>
              <w:spacing w:after="20"/>
              <w:ind w:left="20"/>
              <w:jc w:val="both"/>
            </w:pPr>
            <w:r>
              <w:rPr>
                <w:rFonts w:ascii="Times New Roman"/>
                <w:b w:val="false"/>
                <w:i w:val="false"/>
                <w:color w:val="000000"/>
                <w:sz w:val="20"/>
              </w:rPr>
              <w:t>
010 "Ғарыш инфрақұрылымының сақталуын және оның пайдаланылуын кеңейтуді қамтамасыз ету"</w:t>
            </w:r>
          </w:p>
          <w:bookmarkEnd w:id="60"/>
          <w:p>
            <w:pPr>
              <w:spacing w:after="20"/>
              <w:ind w:left="20"/>
              <w:jc w:val="both"/>
            </w:pPr>
            <w:r>
              <w:rPr>
                <w:rFonts w:ascii="Times New Roman"/>
                <w:b w:val="false"/>
                <w:i w:val="false"/>
                <w:color w:val="000000"/>
                <w:sz w:val="20"/>
              </w:rPr>
              <w:t>
100 "Ғарыш аппараттарын басқаруды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"Зенит-М" ғарыш зымыран кешенінің жердегі ғарыш инфрақұрылымы объектілерін ұстау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"Зенит-М" ҒЗК ЖҒИ техникалық және технологиялық объектілерін жұмыстық жай-күйде ұстау үшін кешенді жұмыстар мен іс-шараларды жүзеге асыру, оның ішінде "Зенит-М" ҒЗК-ның табысталған объектілерін күзетуді ұйымдастыру және қамтамасыз ету, "Зенит-М" ҒЗК объектілеріне жұмыскерлерді жеткізу үшін көлікпен қамту, жұмыскерлерді жеке қорғаныш құралдарымен және арнайы киімдермен қамтамасыз ету, регламенттік және профилактикалық жұмыстар жүргізу, сондай-ақ қажет болған жағдайда осы объектіні (жүйелер мен агрегаттар) пайдалану құжаттамаларында белгіленген нормативтік талаптарға сәйкес ғарыш жүйелерін пайдалануда тәжірибесі бар ұйымдарды тартумен жүргізу, оларға техникалық қызмет көрсету, сондай-ақ осы жұмыстарды ұйымдастыру үшін қажетті басқа да іс-шараларды жүзеге асыру болжанады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Қазақстан-Ресей бірлескен кәсіпорыны"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1"/>
          <w:p>
            <w:pPr>
              <w:spacing w:after="20"/>
              <w:ind w:left="20"/>
              <w:jc w:val="both"/>
            </w:pPr>
            <w:r>
              <w:rPr>
                <w:rFonts w:ascii="Times New Roman"/>
                <w:b w:val="false"/>
                <w:i w:val="false"/>
                <w:color w:val="000000"/>
                <w:sz w:val="20"/>
              </w:rPr>
              <w:t>
010 "Ғарыш инфрақұрылымының сақталуын және оның пайдаланылуын кеңейтуді қамтамасыз ету"</w:t>
            </w:r>
          </w:p>
          <w:bookmarkEnd w:id="61"/>
          <w:p>
            <w:pPr>
              <w:spacing w:after="20"/>
              <w:ind w:left="20"/>
              <w:jc w:val="both"/>
            </w:pPr>
            <w:r>
              <w:rPr>
                <w:rFonts w:ascii="Times New Roman"/>
                <w:b w:val="false"/>
                <w:i w:val="false"/>
                <w:color w:val="000000"/>
                <w:sz w:val="20"/>
              </w:rPr>
              <w:t>
103 "Байқоңыр кешенінің Ресей Федерациясы жалдайтын құрамға кірмеген және ол құрамнан шығарылған объектілерінің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аппараттарын ұшыру үшін жаңа буынының орта сыныптағы ғарыштық мақсаттағы зымыранның базасында "Бәйтерек" ғарыштық зымыран кешенін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бағдарламаларын орындау үшін жаңа буынның орта сыныптағы ғарыштық мақсаттағы зымырандарын ұшыру үшін қолданыстағы "Зенит-М" ғарыш зымыран кешенін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Қазақстан-Ресей бірлескен кәсіпорыны"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2"/>
          <w:p>
            <w:pPr>
              <w:spacing w:after="20"/>
              <w:ind w:left="20"/>
              <w:jc w:val="both"/>
            </w:pPr>
            <w:r>
              <w:rPr>
                <w:rFonts w:ascii="Times New Roman"/>
                <w:b w:val="false"/>
                <w:i w:val="false"/>
                <w:color w:val="000000"/>
                <w:sz w:val="20"/>
              </w:rPr>
              <w:t>
011 "Пилотсыз ғарыш аппараттарын ұшыру үшін орта сыныптағы ғарыштық мақсаттағы жаңа буын зымыраны базасында "Бәйтерек" ғарыштық зымыран кешенін құру"</w:t>
            </w:r>
          </w:p>
          <w:bookmarkEnd w:id="62"/>
          <w:p>
            <w:pPr>
              <w:spacing w:after="20"/>
              <w:ind w:left="20"/>
              <w:jc w:val="both"/>
            </w:pPr>
            <w:r>
              <w:rPr>
                <w:rFonts w:ascii="Times New Roman"/>
                <w:b w:val="false"/>
                <w:i w:val="false"/>
                <w:color w:val="000000"/>
                <w:sz w:val="20"/>
              </w:rPr>
              <w:t>
030 "Республикалық бюджеттің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4 624 733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"KazEOSat-MR" айыру қабілеті орташа Жерді қашықтықтан зондтау ғарыш жүйесін құру және пайдалануға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қолданыстағы KazEOSat-2 айыру қабілеті орташа Жерді қашықтықтан зондтау (бұдан әрі – АҚО ЖҚЗ) ғарыш аппараттарын алмастыру үшін құрамында үш АҚО ЖҚЗ ғарыш аппараттары бар KazEOSat-MR АҚО ЖҚЗ спутниктер топтамасын құру болжануда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"Ghalam"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""KazEOSat-MR" айыру қабілеті орташа Жерді қашықтықтан зондтау ғарыштық жүйесін құру және пайдалануға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нарығын дамытуды ынталандыруға бағытталған іс-шараларды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Хаб қатысушыларын акселерациялау, технологиялық бизнес-инкубациялау, Астана Хаб қатысушыларының дамуын ынталандыру үшін консалтингтік, ақпараттық, талдамалық, білім беру іс-шараларын өткізу, ақпараттық-коммуникациялық технологиялар саласында білікті кадрларды даярлауды ұйымдастыру, Қазақстан Республикасында стартап-экожүйені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дербес кластерлік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3"/>
          <w:p>
            <w:pPr>
              <w:spacing w:after="20"/>
              <w:ind w:left="20"/>
              <w:jc w:val="both"/>
            </w:pPr>
            <w:r>
              <w:rPr>
                <w:rFonts w:ascii="Times New Roman"/>
                <w:b w:val="false"/>
                <w:i w:val="false"/>
                <w:color w:val="000000"/>
                <w:sz w:val="20"/>
              </w:rPr>
              <w:t>
205 "Жасанды интеллектінің және инновациялардың экожүйесін дамытуды қамтамасыз ету"</w:t>
            </w:r>
          </w:p>
          <w:bookmarkEnd w:id="63"/>
          <w:p>
            <w:pPr>
              <w:spacing w:after="20"/>
              <w:ind w:left="20"/>
              <w:jc w:val="both"/>
            </w:pPr>
            <w:r>
              <w:rPr>
                <w:rFonts w:ascii="Times New Roman"/>
                <w:b w:val="false"/>
                <w:i w:val="false"/>
                <w:color w:val="000000"/>
                <w:sz w:val="20"/>
              </w:rPr>
              <w:t>
103 "Астана Хаб" халықаралық технологиялық паркі негізінде инновациялық экожүйені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іс-шараларды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4"/>
          <w:p>
            <w:pPr>
              <w:spacing w:after="20"/>
              <w:ind w:left="20"/>
              <w:jc w:val="both"/>
            </w:pPr>
            <w:r>
              <w:rPr>
                <w:rFonts w:ascii="Times New Roman"/>
                <w:b w:val="false"/>
                <w:i w:val="false"/>
                <w:color w:val="000000"/>
                <w:sz w:val="20"/>
              </w:rPr>
              <w:t>
Мемлекеттік тапсырманы орындау шеңберінде мынадай жұмыс жүргізіледі:</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көзделген көрсетілетін қызметтер көлемі шеңберінде іс-шараны сапалы дайындау және уақтылы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санитариялық-гигиеналық талаптарға және өртке қарсы қауіпсіздік талаптарына сәйкес спорттық іс-шараларды өткізу орындарымен қамтамасыз ету (дәретхана, себезгі бөлмесі, шешінетін бөлме, өртке қарсы жабдық);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тізімдерді қалыптастыру және төрешілер бригадасымен, медициналық персоналмен және қызмет көрсетуші персоналмен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мандаттық комиссияның отырысын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жарысқа қатысушыларды вокзалдан тұратын жеріне дейін және кері қарай, сондай-ақ тұратын жерінен жарыстар өтетін орынға дейін және кері қарай көлікпен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спорттық жарыстарды өткізу үшін спорттық мүкәммалмен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спорттық іс-шараларға қатысушыларды марапаттауға жататын марапаттау атрибутикасымен (кубоктар, дипломдар, грамоталар, медальдар)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баннерлік өніммен қамтамасыз ету;</w:t>
            </w:r>
          </w:p>
          <w:p>
            <w:pPr>
              <w:spacing w:after="20"/>
              <w:ind w:left="20"/>
              <w:jc w:val="both"/>
            </w:pPr>
            <w:r>
              <w:rPr>
                <w:rFonts w:ascii="Times New Roman"/>
                <w:b w:val="false"/>
                <w:i w:val="false"/>
                <w:color w:val="000000"/>
                <w:sz w:val="20"/>
              </w:rPr>
              <w:t>
ашылу және жабылу салтанаты, сондай-ақ қатысушыларды марапаттау рәсімі.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ғылыми-практикалық дене тәрбиесi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65"/>
          <w:p>
            <w:pPr>
              <w:spacing w:after="20"/>
              <w:ind w:left="20"/>
              <w:jc w:val="both"/>
            </w:pPr>
            <w:r>
              <w:rPr>
                <w:rFonts w:ascii="Times New Roman"/>
                <w:b w:val="false"/>
                <w:i w:val="false"/>
                <w:color w:val="000000"/>
                <w:sz w:val="20"/>
              </w:rPr>
              <w:t>
004 "Сапалы мектеп біліміне қолжетімділікті қамтамасыз ету"</w:t>
            </w:r>
          </w:p>
          <w:bookmarkEnd w:id="65"/>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406 349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реформалауды әдіснамалық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66"/>
          <w:p>
            <w:pPr>
              <w:spacing w:after="20"/>
              <w:ind w:left="20"/>
              <w:jc w:val="both"/>
            </w:pPr>
            <w:r>
              <w:rPr>
                <w:rFonts w:ascii="Times New Roman"/>
                <w:b w:val="false"/>
                <w:i w:val="false"/>
                <w:color w:val="000000"/>
                <w:sz w:val="20"/>
              </w:rPr>
              <w:t>
1. Денсаулық сақтау жүйесі үшін кадрлар даярлау саласындағы медициналық білім беру және ғылыми ұйымдардың қызметінің тиімділігін зерттеу.</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даму, нормативтік жаңарту және инновацияларды енгізуді күшейту арқылы денсаулық сақтауды жаңғырту.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Биомедициналық зерттеулер бойынша ұлттық ақпараттық жүйені ілгерілету.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Денсаулық сақтаудың кадрлық ресурстарының трансформациясын зерттеу: үрдістер мен даму перспективаларын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Медициналық көмекті ұйымдастыру мен көрсету сапасының тиімділігін талдамалық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Денсаулық сақтау технологияларын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Республикасының аумағында аурулар мен денсаулыққа қатысты проблемалардың халықаралық жіктеуішінің он бірінші қайта қаралымын (АХЖ-11) енгізу, оқыту және бейімдеуді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Ұлттық денсаулық сақтау шоттарын қалыптастыру және жетілдіру.</w:t>
            </w:r>
          </w:p>
          <w:p>
            <w:pPr>
              <w:spacing w:after="20"/>
              <w:ind w:left="20"/>
              <w:jc w:val="both"/>
            </w:pPr>
            <w:r>
              <w:rPr>
                <w:rFonts w:ascii="Times New Roman"/>
                <w:b w:val="false"/>
                <w:i w:val="false"/>
                <w:color w:val="000000"/>
                <w:sz w:val="20"/>
              </w:rPr>
              <w:t>
9. Қазақстанның "Медициналық-санитариялық алғашқы көмек бойынша Астана декларациясы" брендін әлемде ілгерілету арқылы денсаулық сақтау саласындағы халықаралық ынтымақтастықты дамыту бойынша әдіснамалық тәсілдерді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67"/>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bookmarkEnd w:id="67"/>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68"/>
          <w:p>
            <w:pPr>
              <w:spacing w:after="20"/>
              <w:ind w:left="20"/>
              <w:jc w:val="both"/>
            </w:pPr>
            <w:r>
              <w:rPr>
                <w:rFonts w:ascii="Times New Roman"/>
                <w:b w:val="false"/>
                <w:i w:val="false"/>
                <w:color w:val="000000"/>
                <w:sz w:val="20"/>
              </w:rPr>
              <w:t>
10. Амбулаториялық дәрі-дәрмекпен қамтамасыз етуді жетілдіруді талдамалық сүйемелдеу.</w:t>
            </w:r>
          </w:p>
          <w:bookmarkEnd w:id="68"/>
          <w:p>
            <w:pPr>
              <w:spacing w:after="20"/>
              <w:ind w:left="20"/>
              <w:jc w:val="both"/>
            </w:pPr>
            <w:r>
              <w:rPr>
                <w:rFonts w:ascii="Times New Roman"/>
                <w:b w:val="false"/>
                <w:i w:val="false"/>
                <w:color w:val="000000"/>
                <w:sz w:val="20"/>
              </w:rPr>
              <w:t>
11. Қазақстан Республикасының формулярлық жүйесін дамытуды сараптамалық-талдамалық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статистикалық байқаулардың деректерін жинау және өңдеу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тоқсандық негізде жедел, ахуалдық, медициналық-статистикалық, талдамалық ақпарат беру, амбулаториялық және стационарлық жағдайларда көрсетілген мамандандырылған медициналық көмекке, оның ішінде ауылдық денсаулық сақтау деңгейіндегі медициналық ұйымдардың қызметіне мониторинг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69"/>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bookmarkEnd w:id="69"/>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Әзірленуге/қайта қаралуға жататын клиникалық хаттамалардың сапасын сараптау (кемінде 180 клиникалық хаттама)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клиникалық нұсқаулықтар негізінде әзірленген/қайта қаралған клиникалық хаттамаларға сараптамалық бағалау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70"/>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bookmarkEnd w:id="70"/>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сақтауды дамытуды әдіснамалық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шешімдерді енгізуге қойылатын талаптар мен стандарттарды жетілдіру бөлігінде электрондық денсаулық сақтауды әдіснамалық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71"/>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bookmarkEnd w:id="71"/>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жасанды интеллект пен телемедицинаны дамытуды әдістемелік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2"/>
          <w:p>
            <w:pPr>
              <w:spacing w:after="20"/>
              <w:ind w:left="20"/>
              <w:jc w:val="both"/>
            </w:pPr>
            <w:r>
              <w:rPr>
                <w:rFonts w:ascii="Times New Roman"/>
                <w:b w:val="false"/>
                <w:i w:val="false"/>
                <w:color w:val="000000"/>
                <w:sz w:val="20"/>
              </w:rPr>
              <w:t>
Клиникалық практикада инновациялық технологияларды қолданудың бірыңғай талаптарын, стандарттарын және қағидаларын әзірлеу және енгізу. Медициналық қызметте олардың қауіпсіз және нәтижелі пайдаланылуын қамтамасыз ететін нормативтік құқықтық базаны қалыптастыру.</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Халыққа медициналық көмектің қолжетімділігін қамтамасыз ету, консультациялар және диагностикалық процедуралар жүргізу мерзімдерін қысқарту, ауруларды ерте сәйкестендіру есебінен медициналық көмек көрсету сапасын арттыру.</w:t>
            </w:r>
          </w:p>
          <w:p>
            <w:pPr>
              <w:spacing w:after="20"/>
              <w:ind w:left="20"/>
              <w:jc w:val="both"/>
            </w:pPr>
            <w:r>
              <w:rPr>
                <w:rFonts w:ascii="Times New Roman"/>
                <w:b w:val="false"/>
                <w:i w:val="false"/>
                <w:color w:val="000000"/>
                <w:sz w:val="20"/>
              </w:rPr>
              <w:t>
Медициналық ұйымдардағы ұйымдастырушылық процестерді оңтайландыру және денсаулық сақтау жүйесінің ресурстарын пайдалануды ұтымды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73"/>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bookmarkEnd w:id="73"/>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санитариялық авиацияны дамыту жөніндегі жұмысты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(медициналық авиацияны) пайдалана отырып, Қазақстан Республикасының халқына шұғыл медициналық көмек көрсетуді ұйымдастыру. Медициналық авиацияның өңірлік бөлімшелерінің қызметін ұйымдастыру және үйлестіру. Халықаралық стандарттар негізінде Қазақстан Республикасында медициналық авиация қызметін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шұғыл медицинаны үйлестіру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74"/>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p>
          <w:bookmarkEnd w:id="74"/>
          <w:p>
            <w:pPr>
              <w:spacing w:after="20"/>
              <w:ind w:left="20"/>
              <w:jc w:val="both"/>
            </w:pPr>
            <w:r>
              <w:rPr>
                <w:rFonts w:ascii="Times New Roman"/>
                <w:b w:val="false"/>
                <w:i w:val="false"/>
                <w:color w:val="000000"/>
                <w:sz w:val="20"/>
              </w:rPr>
              <w:t>
107 "Санитариялық авиация нысанында медициналық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Трансплантациялық үйлестіруді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транспланттау қызметін үйлестіруді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"Транспланттауды және жоғары технологиялық медициналық қызметті үйлестіру жөніндегі республикалық орталық"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75"/>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p>
          <w:bookmarkEnd w:id="75"/>
          <w:p>
            <w:pPr>
              <w:spacing w:after="20"/>
              <w:ind w:left="20"/>
              <w:jc w:val="both"/>
            </w:pPr>
            <w:r>
              <w:rPr>
                <w:rFonts w:ascii="Times New Roman"/>
                <w:b w:val="false"/>
                <w:i w:val="false"/>
                <w:color w:val="000000"/>
                <w:sz w:val="20"/>
              </w:rPr>
              <w:t>
114 "Трансплантация саласында үйлестіру жүйесін құру бойынша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Инфекцияның аса қауіпті табиғи ошақтары аумақтарында халықтың санитариялық-эпидемиологиялық саламаттылығын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76"/>
          <w:p>
            <w:pPr>
              <w:spacing w:after="20"/>
              <w:ind w:left="20"/>
              <w:jc w:val="both"/>
            </w:pPr>
            <w:r>
              <w:rPr>
                <w:rFonts w:ascii="Times New Roman"/>
                <w:b w:val="false"/>
                <w:i w:val="false"/>
                <w:color w:val="000000"/>
                <w:sz w:val="20"/>
              </w:rPr>
              <w:t>
1. Биоқауіпсіздікті қамтамасыз ету және Қазақстан Республикасындағы халықтың денсаулығына әсер ететін қауіпті биологиялық факторлардың деңгейін төмендету:</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1.1. Қазақстан Республикасының аумағындағы табиғи оба ошақтарының эпизоотиялық жай-күйіне және оба бойынша энзоотиялық аумақта жүргізілген санитариялық-профилактикалық іс-шараларды мониторингтеу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Қазақстан Республикасының аумағында тырысқақ бойынша жүргізілетін іс-шараларды мониторингтеу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Зерттелетін аумақтың эпидемиологиялық жағдайын бағалау үшін аса қауіпті және зооноздық инфекциялардың қоздырғыштарының болуына зертханалық зерттеулерді талдау;</w:t>
            </w:r>
          </w:p>
          <w:p>
            <w:pPr>
              <w:spacing w:after="20"/>
              <w:ind w:left="20"/>
              <w:jc w:val="both"/>
            </w:pPr>
            <w:r>
              <w:rPr>
                <w:rFonts w:ascii="Times New Roman"/>
                <w:b w:val="false"/>
                <w:i w:val="false"/>
                <w:color w:val="000000"/>
                <w:sz w:val="20"/>
              </w:rPr>
              <w:t>
1.4. Адамның және (немесе) ауыл шаруашылығы жануарларының аса қауіпті инфекциясымен ауруға күдікті науқаспен байланыста болған кезде биологиялық қатерлерге ден қоюға дайындықты арттыру және жұқтырудан жеке биологиялық қорғау әдістері мәселелері бойынша Алматы қаласы бойынша денсаулық сақтау ұйымдарының медицина қызметкерлерімен оқу-жаттығулар, семинарлар, нұсқамалар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77"/>
          <w:p>
            <w:pPr>
              <w:spacing w:after="20"/>
              <w:ind w:left="20"/>
              <w:jc w:val="both"/>
            </w:pPr>
            <w:r>
              <w:rPr>
                <w:rFonts w:ascii="Times New Roman"/>
                <w:b w:val="false"/>
                <w:i w:val="false"/>
                <w:color w:val="000000"/>
                <w:sz w:val="20"/>
              </w:rPr>
              <w:t>
070 "Қоғамдық денсаулықты сақтау"</w:t>
            </w:r>
          </w:p>
          <w:bookmarkEnd w:id="77"/>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78"/>
          <w:p>
            <w:pPr>
              <w:spacing w:after="20"/>
              <w:ind w:left="20"/>
              <w:jc w:val="both"/>
            </w:pPr>
            <w:r>
              <w:rPr>
                <w:rFonts w:ascii="Times New Roman"/>
                <w:b w:val="false"/>
                <w:i w:val="false"/>
                <w:color w:val="000000"/>
                <w:sz w:val="20"/>
              </w:rPr>
              <w:t>
2. Аса қауіпті инфекциялардың (бұдан әрі – АҚИ) табиғи ошақтарындағы биологиялық тәуекелдерді бағалау:</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2.1. Дүниежүзілік сақтау ұйымының, ProMed халықаралық ақпараттық желісінің ақпаратын, ресми деректерін және басқа да қолжетімді дереккөздерді жинау және біріктіру, әлемдегі АҚИ-мен сырқаттанушылықты ай сайынғы талдауды бағалау және дайындау;</w:t>
            </w:r>
          </w:p>
          <w:p>
            <w:pPr>
              <w:spacing w:after="20"/>
              <w:ind w:left="20"/>
              <w:jc w:val="both"/>
            </w:pPr>
            <w:r>
              <w:rPr>
                <w:rFonts w:ascii="Times New Roman"/>
                <w:b w:val="false"/>
                <w:i w:val="false"/>
                <w:color w:val="000000"/>
                <w:sz w:val="20"/>
              </w:rPr>
              <w:t>
2.2. Геоақпараттық жүйелерде АҚИ бойынша Қазақстан Республикасының эпизоотиялық жай-күйінің талдамалық, ахуалдық және болжамды электрондық карталарын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79"/>
          <w:p>
            <w:pPr>
              <w:spacing w:after="20"/>
              <w:ind w:left="20"/>
              <w:jc w:val="both"/>
            </w:pPr>
            <w:r>
              <w:rPr>
                <w:rFonts w:ascii="Times New Roman"/>
                <w:b w:val="false"/>
                <w:i w:val="false"/>
                <w:color w:val="000000"/>
                <w:sz w:val="20"/>
              </w:rPr>
              <w:t>
3. Ғылыми-зерттеу және өндірістік жұмыстар:</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3.1. Түрішілік саралау үшін полимераздық тізбектік реакцияны (бұдан әрі – ПТР), MLVA қолдана отырып, Қазақстан Республикасының аумағында бөлініп алынған АҚИ қоздырғыштарының штаммдарын молекулярлық-генетикалық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3.2. Обаға қарсы күрес станцияларының (бұдан әрі – ОҚС) 2026 жылға арналған өтінімдеріне сәйкес АҚИ диагностикалау үшін иммунобиологиялық және диагностикалық препараттар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3.3. Патогенділіктің I-II топтарының инфекцияларының қоздырғыштарымен жұмыс істеу кезінде пайдаланылатын нұсқаулық-әдістемелік құжаттарды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Микроорганизмдердің ұлттық және жұмыс топтамаларының тіршілікке қабілеттілігін сақтау жөніндегі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4.1. Аса қауіпті және зооноздық инфекциялардың жаңа бөлінген штаммдарын паспорттау;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4.2. АҚИ коллекциялық штаммдарын депонирлеу;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4.3. Микроорганизмдер коллекциясы штаммдарының негізгі биологиялық қасиеттерінің тіршілікке қабілеттілігін сақтау және оны бақылау.</w:t>
            </w:r>
          </w:p>
          <w:p>
            <w:pPr>
              <w:spacing w:after="20"/>
              <w:ind w:left="20"/>
              <w:jc w:val="both"/>
            </w:pPr>
            <w:r>
              <w:rPr>
                <w:rFonts w:ascii="Times New Roman"/>
                <w:b w:val="false"/>
                <w:i w:val="false"/>
                <w:color w:val="000000"/>
                <w:sz w:val="20"/>
              </w:rPr>
              <w:t>
5. Денсаулық сақтау саласындағы биоқауіпсіздікті қамтамасыз ету бойынша Қазақстан Республикасы Денсаулық сақтау министрігі Санитариялық-эпидемиологиялық бақылау комитетінің "Обаға қарсы курес станциялары" мемлекеттік мекемелері қызметін талдау және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Ұйымдастыру-әдістемелік жұмыс бойынша, объектілердің физикалық қорғалу жағдайы бойынша, зертханалардағы биологиялық тәуекелдерді бағалау бойынша ОҚС қызметін талдау және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қауіптерді азайту жөніндегі орталық референс-зертхананың қызметін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80"/>
          <w:p>
            <w:pPr>
              <w:spacing w:after="20"/>
              <w:ind w:left="20"/>
              <w:jc w:val="both"/>
            </w:pPr>
            <w:r>
              <w:rPr>
                <w:rFonts w:ascii="Times New Roman"/>
                <w:b w:val="false"/>
                <w:i w:val="false"/>
                <w:color w:val="000000"/>
                <w:sz w:val="20"/>
              </w:rPr>
              <w:t>
1.1. Орталық референс-зертхана ғимаратының қауіпсіз жұмыс істеуін қамтамасыз ету жөніндегі іс-шараларды ұйымдастыру және өткізу (күзет жүйелері, автоматты өрт дабылы және өрт сөндіру жүйелері, ғимаратты басқарудың автоматтандырылған жүйесі).</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1.2. Электрмен жабдықтау жүйелерінің жабдықтары мен құрылысжайларын тиімді пайдалануды, оларға қызмет көрсетуді және жөндеуді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Желдету жүйелерінің жабдықтары мен құрылысжайларын тиімді пайдалануды, оларға қызмет көрсетуді және жөндеуді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Жылумен жабдықтау және жылыту жүйелері жабдықтарының жұмысқа жарамды жай-күйін қамтамасыз ету бойынша жоспарлы шұғыл іс-шараларды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Су дайындау және сарқынды, сорғыту суларын бұру жүйелерінің жабдықтарына қызмет көрсету және пайдалану жөніндегі іс-шаралар.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1.6. Орталық референс-зертхананың BSL-2 және BSL-3 зертханаларының мамандары үшін тұрақты тренингтер мен ретренингтерді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1.7. Орталық референс-зертхананың ғимаратына үздіксіз қызмет көрсетуді және оның жұмыс істеуін қамтамасыз ету үшін инженерлік топ мамандарының біліктілігін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1.8. Зертханалық жануарлардың SPF денсаулығын мониторингтеу.</w:t>
            </w:r>
          </w:p>
          <w:p>
            <w:pPr>
              <w:spacing w:after="20"/>
              <w:ind w:left="20"/>
              <w:jc w:val="both"/>
            </w:pPr>
            <w:r>
              <w:rPr>
                <w:rFonts w:ascii="Times New Roman"/>
                <w:b w:val="false"/>
                <w:i w:val="false"/>
                <w:color w:val="000000"/>
                <w:sz w:val="20"/>
              </w:rPr>
              <w:t>
1.9. Зертханалық жануарлардың SPF моделіндегі оба микробы қоздырғыштарының вируленттілігін зерделеу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81"/>
          <w:p>
            <w:pPr>
              <w:spacing w:after="20"/>
              <w:ind w:left="20"/>
              <w:jc w:val="both"/>
            </w:pPr>
            <w:r>
              <w:rPr>
                <w:rFonts w:ascii="Times New Roman"/>
                <w:b w:val="false"/>
                <w:i w:val="false"/>
                <w:color w:val="000000"/>
                <w:sz w:val="20"/>
              </w:rPr>
              <w:t>
070 "Қоғамдық денсаулықты сақтау"</w:t>
            </w:r>
          </w:p>
          <w:bookmarkEnd w:id="81"/>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Возрождение аралының қазақстандық бөлігінде және Арал теңізіне іргелес жатқан құрлық (жағалау маңындағы) аумағында эпизоотиялық мониторингті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82"/>
          <w:p>
            <w:pPr>
              <w:spacing w:after="20"/>
              <w:ind w:left="20"/>
              <w:jc w:val="both"/>
            </w:pPr>
            <w:r>
              <w:rPr>
                <w:rFonts w:ascii="Times New Roman"/>
                <w:b w:val="false"/>
                <w:i w:val="false"/>
                <w:color w:val="000000"/>
                <w:sz w:val="20"/>
              </w:rPr>
              <w:t>
1. Тасымалдаушылар мен жұқтырғыштар деңгейінің жай-күйін, санының серпінін бағалап, Возрождение аралы мен Арал теңізіне іргелес жатқан құрлық (жағалау маңындағы) аумағын эпизоотиялық зерттеп-қарауды қамтамасыз ету, осы аумақта тұрақты және уақытша тұратын тұрғындарды эпидемиологиялық байқау:</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1.1. Бактериологиялық зерттеу әдістерін пайдаланып, Возрождение аралының қазақстандық бөлігінен және оған іргелес жатқан аумақтан жеткізілген топырақ сынамаларын сібір жарасы қоздырғышының болу-болмауына зертханалық зерттеулер;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1.2. Возрождение аралының қазақстандық бөлігінен және оған іргелес жатқан аумақтан жеткізілген топырақ сынамаларын сібір жарасы қоздырғышының болу-болмауына молекулярлық-генетикалық зерттеу (полимеразды тізбекті реакция);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Возрождение аралының қазақстандық бөлігінен және оған іргелес аумақтан жиналған дала материалдарының сынамаларына (кеміргіштер, эктопаразиттер) аса қауіпті инфекцияларға (оба, туляремия, сібір жарасы, риккетсиоздар) молекулярлық-генетикалық зерттеу (полимеразды тізбекті реакция)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1.4. Возрождение аралының қазақстандық бөлігінен және Арал теңізіне іргелес жатқан құрлық (жағалау маңындағы) аумағынан аса қауіпті инфекциялар тұрғысынан бөлінген күдікті дақылдарды зертханалық зерттеулер (сәйкестендіру);</w:t>
            </w:r>
          </w:p>
          <w:p>
            <w:pPr>
              <w:spacing w:after="20"/>
              <w:ind w:left="20"/>
              <w:jc w:val="both"/>
            </w:pPr>
            <w:r>
              <w:rPr>
                <w:rFonts w:ascii="Times New Roman"/>
                <w:b w:val="false"/>
                <w:i w:val="false"/>
                <w:color w:val="000000"/>
                <w:sz w:val="20"/>
              </w:rPr>
              <w:t>
1.5. Жүргізілген мониторинг және зерттеулер нәтижелері бойынша Возрождение аралының қазақстандық бөлігінде санитариялық-эпидемиологиялық саламаттылықты қамтамасыз ету бойынша ұсыныстар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83"/>
          <w:p>
            <w:pPr>
              <w:spacing w:after="20"/>
              <w:ind w:left="20"/>
              <w:jc w:val="both"/>
            </w:pPr>
            <w:r>
              <w:rPr>
                <w:rFonts w:ascii="Times New Roman"/>
                <w:b w:val="false"/>
                <w:i w:val="false"/>
                <w:color w:val="000000"/>
                <w:sz w:val="20"/>
              </w:rPr>
              <w:t>
070 "Қоғамдық денсаулықты сақтау"</w:t>
            </w:r>
          </w:p>
          <w:bookmarkEnd w:id="83"/>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 биологиялық қауіпсіздікті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84"/>
          <w:p>
            <w:pPr>
              <w:spacing w:after="20"/>
              <w:ind w:left="20"/>
              <w:jc w:val="both"/>
            </w:pPr>
            <w:r>
              <w:rPr>
                <w:rFonts w:ascii="Times New Roman"/>
                <w:b w:val="false"/>
                <w:i w:val="false"/>
                <w:color w:val="000000"/>
                <w:sz w:val="20"/>
              </w:rPr>
              <w:t>
1. Биологиялық қауіпсіздік проблемаларының ғылыми-зерттеу институтының (бұдан әрі – БҚПҒЗИ) коллекциясындағы адамның, жануарлардың және фитопатогендердің аса қауіпті инфекцияларының қоздырғыштарын сақтау және қолдау рәсімдерін стандарттау;</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2. БҚПҒЗИ коллекциясындағы адамның, жануарлардың және фитопатогендердің аса қауіпті инфекцияларының қоздырғыштарының штаммдарын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БҚПҒЗИ микроорганизмдер топтамасының штаммдарын түгендеу және электрондық есепке алуды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БҚПҒЗИ микроорганизмдер мен жасуша желілерінің коллекциясын генетикалық паспорттау;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Халықаралық талаптарға сәйкес жасуша өсінділер банкін стандарттауды жүргізу;</w:t>
            </w:r>
          </w:p>
          <w:p>
            <w:pPr>
              <w:spacing w:after="20"/>
              <w:ind w:left="20"/>
              <w:jc w:val="both"/>
            </w:pPr>
            <w:r>
              <w:rPr>
                <w:rFonts w:ascii="Times New Roman"/>
                <w:b w:val="false"/>
                <w:i w:val="false"/>
                <w:color w:val="000000"/>
                <w:sz w:val="20"/>
              </w:rPr>
              <w:t>
6. Аса қауіпті инфекциялар қоздырғыштарымен жұмыс істеу үшін жасушалық желілердің жұмыс және өндірістік банкін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проблемаларының ғылыми-зерттеу институты"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85"/>
          <w:p>
            <w:pPr>
              <w:spacing w:after="20"/>
              <w:ind w:left="20"/>
              <w:jc w:val="both"/>
            </w:pPr>
            <w:r>
              <w:rPr>
                <w:rFonts w:ascii="Times New Roman"/>
                <w:b w:val="false"/>
                <w:i w:val="false"/>
                <w:color w:val="000000"/>
                <w:sz w:val="20"/>
              </w:rPr>
              <w:t>
070 "Қоғамдық денсаулықты сақтау"</w:t>
            </w:r>
          </w:p>
          <w:bookmarkEnd w:id="85"/>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саламатты өмір салтын насихаттау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 (ДСҰ) бекіткен дүниежүзілік күндер күнтізбесі негізінде іс-шаралардың тұжырымдамасын әзірлеу, саламатты өмір салтын насихаттау, әлеуметтік маңызы бар аурулардың профилактикасы бойынша әдістемелік сүйемелдеу және мониторингтеу, Қазақстан Республикасының халқы арасында жарақаттану, темекі, алкоголь, психикаға белсенді әсер ететін заттарды (ПБЗ) тұтыну профилактикасы, физикалық белсенділік, дұрыс тамақтану бойынша ақпараттық-түсіндіру жұмыстарын жүргізу (инфографиктер, бейнероликтер және т.б. дайындау), ел ауқымында саламатты өмір салтын насихаттау жөніндегі ұлттық бағдарламаларды іске асыру, ДСҰ "Саламатты қалалар және өңірлер", "Денсаулықты нығайтуға ықпал ететін мектептер", "Саламатты университеттер", "Саламатты жұмыс орындары" жобаларының іске асырылуын мониторингтеу және бағалау, жастар денсаулық орталықтарының қызметін мониторингтеу және бағалау, ұлттық скринингтік бағдарламаның іске асырылуын талдау, салауатты және рационалды тамақтану (тұзы, қанты, трансмайлары көп тағамдар) бойынша, оның ішінде балалар арасында денсаулық дағдыларын нығайту мақсатында ақпараттық-білім беру жұмыстарын жүргізу, темекі өнімдері мен алкогольді тұтынуды азайту жөніндегі шаралар кешенін іске асыру (100 % түтінсіз ортаны енгізу, қоғамдық орындарда темекі жарнамасын және оны шегуге тыйым салуды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86"/>
          <w:p>
            <w:pPr>
              <w:spacing w:after="20"/>
              <w:ind w:left="20"/>
              <w:jc w:val="both"/>
            </w:pPr>
            <w:r>
              <w:rPr>
                <w:rFonts w:ascii="Times New Roman"/>
                <w:b w:val="false"/>
                <w:i w:val="false"/>
                <w:color w:val="000000"/>
                <w:sz w:val="20"/>
              </w:rPr>
              <w:t>
070 "Қоғамдық денсаулықты сақтау",</w:t>
            </w:r>
          </w:p>
          <w:bookmarkEnd w:id="86"/>
          <w:p>
            <w:pPr>
              <w:spacing w:after="20"/>
              <w:ind w:left="20"/>
              <w:jc w:val="both"/>
            </w:pPr>
            <w:r>
              <w:rPr>
                <w:rFonts w:ascii="Times New Roman"/>
                <w:b w:val="false"/>
                <w:i w:val="false"/>
                <w:color w:val="000000"/>
                <w:sz w:val="20"/>
              </w:rPr>
              <w:t>
104 "Саламатты өмір салтын насихаттау"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иммунтапшылық вирусы инфекциясы бойынша (бұдан әрі – АИТВ-инфекциясы) ахуалды эпидемиологиялық мониторингтеу, АИТВ-инфекциясымен өмір сүретін адамдардың диспансерлік бақылануын, емделуін және оның тиімділігін клиникалық мониторингтеу, тұрғындар мен негізгі топтар арасындағы профилактикалық іс-шараларды мониторингтеу, Қазақстан Республикасында АИТВ-инфекциясы бойынша эпидемиологиялық, профилактикалық және клиникалық іс-шараларды ұйымдық-әдістемелік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дерматология және инфекциялық аурулар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87"/>
          <w:p>
            <w:pPr>
              <w:spacing w:after="20"/>
              <w:ind w:left="20"/>
              <w:jc w:val="both"/>
            </w:pPr>
            <w:r>
              <w:rPr>
                <w:rFonts w:ascii="Times New Roman"/>
                <w:b w:val="false"/>
                <w:i w:val="false"/>
                <w:color w:val="000000"/>
                <w:sz w:val="20"/>
              </w:rPr>
              <w:t>
070 "Қоғамдық денсаулықты сақтау"</w:t>
            </w:r>
          </w:p>
          <w:bookmarkEnd w:id="87"/>
          <w:p>
            <w:pPr>
              <w:spacing w:after="20"/>
              <w:ind w:left="20"/>
              <w:jc w:val="both"/>
            </w:pPr>
            <w:r>
              <w:rPr>
                <w:rFonts w:ascii="Times New Roman"/>
                <w:b w:val="false"/>
                <w:i w:val="false"/>
                <w:color w:val="000000"/>
                <w:sz w:val="20"/>
              </w:rPr>
              <w:t>
105 "ЖИТС профилактикасы және оған қарсы күрес жөніндегі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биологиялық қауіпсіздікті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88"/>
          <w:p>
            <w:pPr>
              <w:spacing w:after="20"/>
              <w:ind w:left="20"/>
              <w:jc w:val="both"/>
            </w:pPr>
            <w:r>
              <w:rPr>
                <w:rFonts w:ascii="Times New Roman"/>
                <w:b w:val="false"/>
                <w:i w:val="false"/>
                <w:color w:val="000000"/>
                <w:sz w:val="20"/>
              </w:rPr>
              <w:t>
Ауруларды болжау әдістемесіне сәйкес маусымдылықты ескере отырып, 2026 – 2027 жылдарға аса қауіпті инфекцияларды болжауды жүргізу.</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Биологиялық қауіпсіздік саласындағы мемлекеттік ақпараттық жүйені әдіснамалық сүйемелдеу.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Биологиялық қауіпті объектілердің мәртебесі бойынша нормативтік құқықтық негізді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Қауіпті бактериялық инфекцияларды анықтау үшін ПТР-жүйелерді әзірлеу (Yersinia enterocolitica және Coxiella burnetii).</w:t>
            </w:r>
          </w:p>
          <w:p>
            <w:pPr>
              <w:spacing w:after="20"/>
              <w:ind w:left="20"/>
              <w:jc w:val="both"/>
            </w:pPr>
            <w:r>
              <w:rPr>
                <w:rFonts w:ascii="Times New Roman"/>
                <w:b w:val="false"/>
                <w:i w:val="false"/>
                <w:color w:val="000000"/>
                <w:sz w:val="20"/>
              </w:rPr>
              <w:t>
Іш сүзегін шұғыл фаготерапиялауға арналған бактериофагтар негізіндегі препаратты әзірлеу: іш сүзегінің қоздырғышын және оның бактериофагтарын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"QazBioPharm" Ұлттық холдингі"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89"/>
          <w:p>
            <w:pPr>
              <w:spacing w:after="20"/>
              <w:ind w:left="20"/>
              <w:jc w:val="both"/>
            </w:pPr>
            <w:r>
              <w:rPr>
                <w:rFonts w:ascii="Times New Roman"/>
                <w:b w:val="false"/>
                <w:i w:val="false"/>
                <w:color w:val="000000"/>
                <w:sz w:val="20"/>
              </w:rPr>
              <w:t>
070 "Қоғамдық денсаулықты сақтау"</w:t>
            </w:r>
          </w:p>
          <w:bookmarkEnd w:id="89"/>
          <w:p>
            <w:pPr>
              <w:spacing w:after="20"/>
              <w:ind w:left="20"/>
              <w:jc w:val="both"/>
            </w:pPr>
            <w:r>
              <w:rPr>
                <w:rFonts w:ascii="Times New Roman"/>
                <w:b w:val="false"/>
                <w:i w:val="false"/>
                <w:color w:val="000000"/>
                <w:sz w:val="20"/>
              </w:rPr>
              <w:t>
114 "QazBioPharm" Ұлттық холдингі" АҚ базасында жаңа биологиялық және фармацевтикалық препараттарды әзірлеу, байқаудан өткізу және енгізу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1 005 839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90"/>
          <w:p>
            <w:pPr>
              <w:spacing w:after="20"/>
              <w:ind w:left="20"/>
              <w:jc w:val="both"/>
            </w:pPr>
            <w:r>
              <w:rPr>
                <w:rFonts w:ascii="Times New Roman"/>
                <w:b w:val="false"/>
                <w:i w:val="false"/>
                <w:color w:val="000000"/>
                <w:sz w:val="20"/>
              </w:rPr>
              <w:t>
1. Референттік арбитраждық және күнделікті зертханалық зерттеулер мен аспаптық өлшеулер жүргізу.</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2. Сапаны сырттай бағалау бағдарламаларын (ССБ)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Санитариялық-эпидемиологиялық саламаттылық мәселелері бойынша ұйымдастыру-әдістемелік, практикалық көмек көрсету, эпидемиологиялық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 Денсаулық сақтау министрлігі және Қазақстан Республикасы Денсаулық сақтау министрлігінің Санитариялық-эпидемиологиялық бақылау комитеті үшін санитариялық-эпидемиологиялық мониторинг жүргізу, Қазақстан Республикасы өңірлерінен ақпарат жинау, статистикалық өңдеу жүргізу, ұсынымдармен алынған деректерді агрегаттау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Санитариялық-эпидемиологиялық бақылау комитеті және ынтымақтасатын министрліктердің (ведомстволардың) өңірлік мамандарының кадрлық әлеуетін республикалық семинарлар, дөңгелек үстелдер, вебинарлар, тренингтер өткізу және жұмыс орындарында оқыту әдісімен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Республикасында микробқа қарсы төзімділікті шолғыншы эпидемиологиялық қадағалау және бақылау ұлттық жүйесін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Қоғамдық денсаулық сақтау саласындағы төтенше жағдайлар жөніндегі жедел орталықтың қызметін қамтамасыз ету.</w:t>
            </w:r>
          </w:p>
          <w:p>
            <w:pPr>
              <w:spacing w:after="20"/>
              <w:ind w:left="20"/>
              <w:jc w:val="both"/>
            </w:pPr>
            <w:r>
              <w:rPr>
                <w:rFonts w:ascii="Times New Roman"/>
                <w:b w:val="false"/>
                <w:i w:val="false"/>
                <w:color w:val="000000"/>
                <w:sz w:val="20"/>
              </w:rPr>
              <w:t>
8. Әдістемелік ұсынымдарды, әдістемелік нұсқаулықтарды және санитариялық қағидаларды әзірлеу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91"/>
          <w:p>
            <w:pPr>
              <w:spacing w:after="20"/>
              <w:ind w:left="20"/>
              <w:jc w:val="both"/>
            </w:pPr>
            <w:r>
              <w:rPr>
                <w:rFonts w:ascii="Times New Roman"/>
                <w:b w:val="false"/>
                <w:i w:val="false"/>
                <w:color w:val="000000"/>
                <w:sz w:val="20"/>
              </w:rPr>
              <w:t>
070 "Қоғамдық денсаулықты сақтау"</w:t>
            </w:r>
          </w:p>
          <w:bookmarkEnd w:id="91"/>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92"/>
          <w:p>
            <w:pPr>
              <w:spacing w:after="20"/>
              <w:ind w:left="20"/>
              <w:jc w:val="both"/>
            </w:pPr>
            <w:r>
              <w:rPr>
                <w:rFonts w:ascii="Times New Roman"/>
                <w:b w:val="false"/>
                <w:i w:val="false"/>
                <w:color w:val="000000"/>
                <w:sz w:val="20"/>
              </w:rPr>
              <w:t>
9. Инфекциялардың алдын алу және инфекциялық бақылау жүйесін жетілдіру жөніндегі 2022 – 2027 жылдарға арналған жоспардың іске асырылуын және оның санитариялық-эпидемиологиялық саламаттылық саласындағы тиімділігін жүзеге асыру.</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10. Иммунопрофилактика шараларын ұйымдастыру және иммундауды мониторингілеу.</w:t>
            </w:r>
          </w:p>
          <w:p>
            <w:pPr>
              <w:spacing w:after="20"/>
              <w:ind w:left="20"/>
              <w:jc w:val="both"/>
            </w:pPr>
            <w:r>
              <w:rPr>
                <w:rFonts w:ascii="Times New Roman"/>
                <w:b w:val="false"/>
                <w:i w:val="false"/>
                <w:color w:val="000000"/>
                <w:sz w:val="20"/>
              </w:rPr>
              <w:t>
11. Қазақстанда өзекті инфекциялар мен микробқа қарсы төзімділікке (МҚТ) секвенирлеу әдісімен геномдық қадағалау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сараптама мен саяси және әлеуметтік реформаларды іске асыру процестерін кешенді зерделеу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93"/>
          <w:p>
            <w:pPr>
              <w:spacing w:after="20"/>
              <w:ind w:left="20"/>
              <w:jc w:val="both"/>
            </w:pPr>
            <w:r>
              <w:rPr>
                <w:rFonts w:ascii="Times New Roman"/>
                <w:b w:val="false"/>
                <w:i w:val="false"/>
                <w:color w:val="000000"/>
                <w:sz w:val="20"/>
              </w:rPr>
              <w:t>
Бұл жоба Қазақстан Республикасының Президенті Қ.К. Тоқаевтың саяси және әлеуметтік реформаларын іске асырудағы проблемалар мен перспективаларды зерделеуге, Қазақстандағы саяси және әлеуметтік жаңғырту барысына әсер ететін ішкі саяси және сыртқы саяси факторларды талдауға бағытталған. Сондай-ақ жоба азаматтардың жүргізіліп жатқан саяси және әлеуметтік реформаларға қатынасын анықтауға және ғылыми негіздеуге, тиісті тәуекелдер мен сын-қатерлерді айқындауға, оларды бәсеңдету бойынша практикалық ұсынымдар әзірлеуге мүмкіндік береді.</w:t>
            </w:r>
          </w:p>
          <w:bookmarkEnd w:id="93"/>
          <w:p>
            <w:pPr>
              <w:spacing w:after="20"/>
              <w:ind w:left="20"/>
              <w:jc w:val="both"/>
            </w:pPr>
            <w:r>
              <w:rPr>
                <w:rFonts w:ascii="Times New Roman"/>
                <w:b w:val="false"/>
                <w:i w:val="false"/>
                <w:color w:val="000000"/>
                <w:sz w:val="20"/>
              </w:rPr>
              <w:t>
Жоба саяси сараптама жүргізуді, оның ішінде мемлекеттік органдар қабылдайтын шешімдерді ғылыми-талдамалық қолдау мақсатында наразылық әлеуетін, қоғамдық көңіл-күй мен болжамдарды өлшеу бойынша әлеуметтанушылық зерттеулер негізінде жүргізуді көздейді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интеграция институты"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94"/>
          <w:p>
            <w:pPr>
              <w:spacing w:after="20"/>
              <w:ind w:left="20"/>
              <w:jc w:val="both"/>
            </w:pPr>
            <w:r>
              <w:rPr>
                <w:rFonts w:ascii="Times New Roman"/>
                <w:b w:val="false"/>
                <w:i w:val="false"/>
                <w:color w:val="000000"/>
                <w:sz w:val="20"/>
              </w:rPr>
              <w:t>
001 "Жоғары білім және ғылым саласындағы мемлекеттік саясатты қалыптастыру және іске асыру"</w:t>
            </w:r>
          </w:p>
          <w:bookmarkEnd w:id="94"/>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кітапханалық-ақпараттық қамтамасыз ету, қазақстандық ғылымды танымал ету, ғылыми-зерттеу институттары мен мекемелерінің, музейдің, ғылыми кітапхананың жұмыс істеуін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білім беру саласында өндірістік-шаруашылық қызметті жүзеге асыру. Ғылыми-білім беру және мәдени-ағарту жұмыстарын ұйымдастыру және жүргізу арқылы қазақстандық ғылымды танымал ету. Музейлердегі ғылыми-қор жұмыстары. Музей қорларын ғылыми өңдеуді жүзеге асыру, оны дәстүрлі және электрондық түрде анықтамалық-іздестіру аппаратының көмегімен ашу және оған қолжетімділікті ұйымдастыру. Пайдаланушыларға кітапханалық, анықтамалық-библиографиялық және ақпараттық қызмет көрсету, ғалымдарға, ғылыми-зерттеу мекемелеріне ақпараттық және әдістемелік қызметтер көрсету. Пайдаланушыларға кітапханалық, анықтамалық-библиографиялық және ақпараттық қызмет көрсету, филиалдардың жұмысын жетілдіру, тарихи маңызы бар және сирек архивтік және кітапханалық материалдарға көпшілік оқырман мен зерттеушілердің қол жеткізуі үшін алаң қалыптастыру. Қазақстандық ғылымның жетістіктерін насихаттау, іс-шараларды ұйымдастыру және өткізу. Таяу және алыс шет елдердің кітапханаларымен және музейлерімен халықаралық ынтымақтастық, кітапхана және музей қызметі саласындағы халықаралық бағдарламалар мен жобаларға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ШЖҚ 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95"/>
          <w:p>
            <w:pPr>
              <w:spacing w:after="20"/>
              <w:ind w:left="20"/>
              <w:jc w:val="both"/>
            </w:pPr>
            <w:r>
              <w:rPr>
                <w:rFonts w:ascii="Times New Roman"/>
                <w:b w:val="false"/>
                <w:i w:val="false"/>
                <w:color w:val="000000"/>
                <w:sz w:val="20"/>
              </w:rPr>
              <w:t>
219 "Ғылыми-тарихи құндылықтарға, ғылыми-техникалық және ғылыми-педагогикалық ақпаратқа қолжетімділікті қамтамасыз ету"</w:t>
            </w:r>
          </w:p>
          <w:bookmarkEnd w:id="95"/>
          <w:p>
            <w:pPr>
              <w:spacing w:after="20"/>
              <w:ind w:left="20"/>
              <w:jc w:val="both"/>
            </w:pPr>
            <w:r>
              <w:rPr>
                <w:rFonts w:ascii="Times New Roman"/>
                <w:b w:val="false"/>
                <w:i w:val="false"/>
                <w:color w:val="000000"/>
                <w:sz w:val="20"/>
              </w:rPr>
              <w:t>
101 "Ғылыми, ғылыми-техникалық және ғылыми-педагогикалық ақпараттың қолжетімділігін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не тартылған инвестициялар есебінен жалпыға ортақ пайдаланылатын халықаралық және республикалық маңызы бар, оның ішінде сенімгерлік басқаруға берілген автомобиль жолдарын салуды, реконструкциялауды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автомобиль жолдарын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96"/>
          <w:p>
            <w:pPr>
              <w:spacing w:after="20"/>
              <w:ind w:left="20"/>
              <w:jc w:val="both"/>
            </w:pPr>
            <w:r>
              <w:rPr>
                <w:rFonts w:ascii="Times New Roman"/>
                <w:b w:val="false"/>
                <w:i w:val="false"/>
                <w:color w:val="000000"/>
                <w:sz w:val="20"/>
              </w:rPr>
              <w:t>
003 "Республикалық деңгейдегі автомобиль жолдарын дамыту"</w:t>
            </w:r>
          </w:p>
          <w:bookmarkEnd w:id="96"/>
          <w:p>
            <w:pPr>
              <w:spacing w:after="20"/>
              <w:ind w:left="20"/>
              <w:jc w:val="both"/>
            </w:pPr>
            <w:r>
              <w:rPr>
                <w:rFonts w:ascii="Times New Roman"/>
                <w:b w:val="false"/>
                <w:i w:val="false"/>
                <w:color w:val="000000"/>
                <w:sz w:val="20"/>
              </w:rPr>
              <w:t>
005 "Ішкі көздер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37 534 503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жөндеуді және күтіп ұстауды ұйымдастыру бойынша мемлекеттік қызметтерді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күрделі, орташа және ағымдағы жөндеуді, күтіп ұстауды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97"/>
          <w:p>
            <w:pPr>
              <w:spacing w:after="20"/>
              <w:ind w:left="20"/>
              <w:jc w:val="both"/>
            </w:pPr>
            <w:r>
              <w:rPr>
                <w:rFonts w:ascii="Times New Roman"/>
                <w:b w:val="false"/>
                <w:i w:val="false"/>
                <w:color w:val="000000"/>
                <w:sz w:val="20"/>
              </w:rPr>
              <w:t>
091 "Жалпыға ортақ пайдаланылатын автомобиль жолдарын жөндеу және олардың сапасын жақсартуға бағытталған күтіп-ұстауды ұйымдастыру"</w:t>
            </w:r>
          </w:p>
          <w:bookmarkEnd w:id="97"/>
          <w:p>
            <w:pPr>
              <w:spacing w:after="20"/>
              <w:ind w:left="20"/>
              <w:jc w:val="both"/>
            </w:pPr>
            <w:r>
              <w:rPr>
                <w:rFonts w:ascii="Times New Roman"/>
                <w:b w:val="false"/>
                <w:i w:val="false"/>
                <w:color w:val="000000"/>
                <w:sz w:val="20"/>
              </w:rPr>
              <w:t>
108 "Республикалық бюджет қаражат есебінен республикалық маңызы бар автомобиль жолдарын күрделі, орташа және ағымдағы жөндеу, күтіп-ұстау, көгалдандыру, диагностикалау және аспаптық құралдармен тексеру"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37 768 866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жөндеуді және күтіп-ұстауды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күрделі, орташа және ағымдағы жөндеуді, күтіп ұстауды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жол ғылыми-зерттеу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98"/>
          <w:p>
            <w:pPr>
              <w:spacing w:after="20"/>
              <w:ind w:left="20"/>
              <w:jc w:val="both"/>
            </w:pPr>
            <w:r>
              <w:rPr>
                <w:rFonts w:ascii="Times New Roman"/>
                <w:b w:val="false"/>
                <w:i w:val="false"/>
                <w:color w:val="000000"/>
                <w:sz w:val="20"/>
              </w:rPr>
              <w:t>
091 "Жалпыға ортақ пайдаланылатын автомобиль жолдарын жөндеу және олардың сапасын жақсартуға бағытталған күтіп-ұстауды ұйымдастыру"</w:t>
            </w:r>
          </w:p>
          <w:bookmarkEnd w:id="98"/>
          <w:p>
            <w:pPr>
              <w:spacing w:after="20"/>
              <w:ind w:left="20"/>
              <w:jc w:val="both"/>
            </w:pPr>
            <w:r>
              <w:rPr>
                <w:rFonts w:ascii="Times New Roman"/>
                <w:b w:val="false"/>
                <w:i w:val="false"/>
                <w:color w:val="000000"/>
                <w:sz w:val="20"/>
              </w:rPr>
              <w:t>
108 "Республикалық бюджет қаражат есебінен республикалық маңызы бар автомобиль жолдарын күрделі, орташа және ағымдағы жөндеу, күтіп-ұстау, көгалдандыру, диагностикалау және аспаптық құралдармен тексеру"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жолында қауіпсіз кеме қатынасын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Баутино порты су айдынындағы кеме қатынасы қауіпсіздігін, Ертіс және Орал-Каспий бассейндері, Іле өзені, Қапшағай су қоймасы мен Балқаш көлі ішкі су жолының кеме қатынайтын учаскелерінде кепілдік берілген габариттерді навигациялық жабдық белгілерін қою (алу) және күтіп-ұстау, түбін тереңдету, тегістеу, түбін тазалау, арналық жобалық ізденушіліктер, навигациялық құралдар мен жабдық белгілерін жасау және жөндеу, кеме қозғалысын басқару жүйесін, кеме қатынасы шлюздері мен техникалық флот кемелерін күтіп-ұстау және жөндеу, техникалық флот кемелерін жаңарту және жаңғырту жөніндегі іс-шараларды іске асыру арқылы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су жолдары"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99"/>
          <w:p>
            <w:pPr>
              <w:spacing w:after="20"/>
              <w:ind w:left="20"/>
              <w:jc w:val="both"/>
            </w:pPr>
            <w:r>
              <w:rPr>
                <w:rFonts w:ascii="Times New Roman"/>
                <w:b w:val="false"/>
                <w:i w:val="false"/>
                <w:color w:val="000000"/>
                <w:sz w:val="20"/>
              </w:rPr>
              <w:t>
092 "Су көлігін және су инфрақұрылымын ұстау, дамыту"</w:t>
            </w:r>
          </w:p>
          <w:bookmarkEnd w:id="99"/>
          <w:p>
            <w:pPr>
              <w:spacing w:after="20"/>
              <w:ind w:left="20"/>
              <w:jc w:val="both"/>
            </w:pPr>
            <w:r>
              <w:rPr>
                <w:rFonts w:ascii="Times New Roman"/>
                <w:b w:val="false"/>
                <w:i w:val="false"/>
                <w:color w:val="000000"/>
                <w:sz w:val="20"/>
              </w:rPr>
              <w:t>
100 "Су жолдарының кеме жүретін жағдайда болуын қамтамасыз ету және шлюздерді күтіп-ұстау"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31 837 196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не тартылған инвестициялар есебінен, сенімгерлік басқаруға берілгендерін қоса алғанда, жалпыға ортақ пайдаланылатын халықаралық және республикалық маңызы бар автомобиль жолдарын, Мемлекетік шекара арқылы автомобиль өткізу пунктерін, шекара бөлімдерін (бөлімшелерін), салуды, реконструкциялауды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транзиттік жүк тасымалдарының көлемін ұлғайту мақсатында өткізу пунктерін жаңғырту жоспарлануда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00"/>
          <w:p>
            <w:pPr>
              <w:spacing w:after="20"/>
              <w:ind w:left="20"/>
              <w:jc w:val="both"/>
            </w:pPr>
            <w:r>
              <w:rPr>
                <w:rFonts w:ascii="Times New Roman"/>
                <w:b w:val="false"/>
                <w:i w:val="false"/>
                <w:color w:val="000000"/>
                <w:sz w:val="20"/>
              </w:rPr>
              <w:t>
240 "Қазақстан Республикасының Мемлекеттік шекарасы арқылы өтетін өткізу пунктерін жаңарту және құрылысы"</w:t>
            </w:r>
          </w:p>
          <w:bookmarkEnd w:id="100"/>
          <w:p>
            <w:pPr>
              <w:spacing w:after="20"/>
              <w:ind w:left="20"/>
              <w:jc w:val="both"/>
            </w:pPr>
            <w:r>
              <w:rPr>
                <w:rFonts w:ascii="Times New Roman"/>
                <w:b w:val="false"/>
                <w:i w:val="false"/>
                <w:color w:val="000000"/>
                <w:sz w:val="20"/>
              </w:rPr>
              <w:t>
030 "Республикалық бюджеттің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136 081 415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сметалық-нормативтік базаны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құрылыс саласындағы сметалық-нормативтік құжаттарды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01"/>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p>
          <w:bookmarkEnd w:id="101"/>
          <w:p>
            <w:pPr>
              <w:spacing w:after="20"/>
              <w:ind w:left="20"/>
              <w:jc w:val="both"/>
            </w:pPr>
            <w:r>
              <w:rPr>
                <w:rFonts w:ascii="Times New Roman"/>
                <w:b w:val="false"/>
                <w:i w:val="false"/>
                <w:color w:val="000000"/>
                <w:sz w:val="20"/>
              </w:rPr>
              <w:t>
100 "Сәулет, қала құрылысы және құрылыс қызметі саласындағы нормативтік-техникалық құжаттар ды жетілдіру"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агломерациясын аумақтық дамытудың өңіраралық схемасын түзету (өзектілендіру)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агломерациясын аумақтық дамытудың өңіраралық схемасын түзету (өзектілендіру)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02"/>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p>
          <w:bookmarkEnd w:id="102"/>
          <w:p>
            <w:pPr>
              <w:spacing w:after="20"/>
              <w:ind w:left="20"/>
              <w:jc w:val="both"/>
            </w:pP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03"/>
          <w:p>
            <w:pPr>
              <w:spacing w:after="20"/>
              <w:ind w:left="20"/>
              <w:jc w:val="both"/>
            </w:pPr>
            <w:r>
              <w:rPr>
                <w:rFonts w:ascii="Times New Roman"/>
                <w:b w:val="false"/>
                <w:i w:val="false"/>
                <w:color w:val="000000"/>
                <w:sz w:val="20"/>
              </w:rPr>
              <w:t>
Қарағанды агломерациясын аумақтық дамытудың өңіраралық</w:t>
            </w:r>
          </w:p>
          <w:bookmarkEnd w:id="103"/>
          <w:p>
            <w:pPr>
              <w:spacing w:after="20"/>
              <w:ind w:left="20"/>
              <w:jc w:val="both"/>
            </w:pPr>
            <w:r>
              <w:rPr>
                <w:rFonts w:ascii="Times New Roman"/>
                <w:b w:val="false"/>
                <w:i w:val="false"/>
                <w:color w:val="000000"/>
                <w:sz w:val="20"/>
              </w:rPr>
              <w:t>
схемасын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04"/>
          <w:p>
            <w:pPr>
              <w:spacing w:after="20"/>
              <w:ind w:left="20"/>
              <w:jc w:val="both"/>
            </w:pPr>
            <w:r>
              <w:rPr>
                <w:rFonts w:ascii="Times New Roman"/>
                <w:b w:val="false"/>
                <w:i w:val="false"/>
                <w:color w:val="000000"/>
                <w:sz w:val="20"/>
              </w:rPr>
              <w:t>
Қарағанды агломерациясын аумақтық дамытудың өңіраралық</w:t>
            </w:r>
          </w:p>
          <w:bookmarkEnd w:id="104"/>
          <w:p>
            <w:pPr>
              <w:spacing w:after="20"/>
              <w:ind w:left="20"/>
              <w:jc w:val="both"/>
            </w:pPr>
            <w:r>
              <w:rPr>
                <w:rFonts w:ascii="Times New Roman"/>
                <w:b w:val="false"/>
                <w:i w:val="false"/>
                <w:color w:val="000000"/>
                <w:sz w:val="20"/>
              </w:rPr>
              <w:t>
схемасын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05"/>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p>
          <w:bookmarkEnd w:id="105"/>
          <w:p>
            <w:pPr>
              <w:spacing w:after="20"/>
              <w:ind w:left="20"/>
              <w:jc w:val="both"/>
            </w:pP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материалдар негізінде Қазақстан Республикасында салааралық ғылыми-техникалық ақпараттың мемлекеттік жүйесін құру және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индустриялық-инновациялық даму субъектілерін шетелдік ғылым мен техниканың жетістіктері, озық технологиялар мен арнайы материалдар негізіндегі өндірістер туралы салааралық ақпаратпен қамтамасыз ету жұмыстарын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технологиялық болжау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06"/>
          <w:p>
            <w:pPr>
              <w:spacing w:after="20"/>
              <w:ind w:left="20"/>
              <w:jc w:val="both"/>
            </w:pPr>
            <w:r>
              <w:rPr>
                <w:rFonts w:ascii="Times New Roman"/>
                <w:b w:val="false"/>
                <w:i w:val="false"/>
                <w:color w:val="000000"/>
                <w:sz w:val="20"/>
              </w:rPr>
              <w:t>
090 "Өнеркәсіп салаларының дамуына жәрдемдесу"</w:t>
            </w:r>
          </w:p>
          <w:bookmarkEnd w:id="106"/>
          <w:p>
            <w:pPr>
              <w:spacing w:after="20"/>
              <w:ind w:left="20"/>
              <w:jc w:val="both"/>
            </w:pPr>
            <w:r>
              <w:rPr>
                <w:rFonts w:ascii="Times New Roman"/>
                <w:b w:val="false"/>
                <w:i w:val="false"/>
                <w:color w:val="000000"/>
                <w:sz w:val="20"/>
              </w:rPr>
              <w:t>
102 "Қазақстан Республикасының индустриялық дамуы саласындағы зерттеулер"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Көмірсутектерге қатысты қазақстандық кадрлар мен өндірушілерді қолдау саласындағы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қазақстандық өндірушілерден тауарларды, жұмыстар мен көрсетілетін қызметтерді сатып алу, қазақстандық кадрларды тарту және оқыту, сондай-ақ жер қойнауын пайдаланушылардың және олардың мердігерлерінің тауарларды, жұмыстар мен көрсетілетін қызметтерді сатып алу бойынша міндеттемелерді орындауын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отын-энергетикалық кешенінің ахуалдық-талдамалық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07"/>
          <w:p>
            <w:pPr>
              <w:spacing w:after="20"/>
              <w:ind w:left="20"/>
              <w:jc w:val="both"/>
            </w:pPr>
            <w:r>
              <w:rPr>
                <w:rFonts w:ascii="Times New Roman"/>
                <w:b w:val="false"/>
                <w:i w:val="false"/>
                <w:color w:val="000000"/>
                <w:sz w:val="20"/>
              </w:rPr>
              <w:t>
040 "Мұнай-газ химиясы өнеркәсібін және жер қойнауын пайдалануға арналған келісімшарттардағы жергілікті қамтуды дамыту"</w:t>
            </w:r>
          </w:p>
          <w:bookmarkEnd w:id="107"/>
          <w:p>
            <w:pPr>
              <w:spacing w:after="20"/>
              <w:ind w:left="20"/>
              <w:jc w:val="both"/>
            </w:pPr>
            <w:r>
              <w:rPr>
                <w:rFonts w:ascii="Times New Roman"/>
                <w:b w:val="false"/>
                <w:i w:val="false"/>
                <w:color w:val="000000"/>
                <w:sz w:val="20"/>
              </w:rPr>
              <w:t>
102 "Жер қойнауын пайдаланушылардың қазақстандық өндірушілерден тауарларды, жұмыстар мен көрсетілетін қызметтерді сатып алу, қазақстандық кадрларды тарту және оқыту, сондай-ақ жер қойнауын пайдаланушылардың және олардың мердігерлерінің тауарларды, жұмыстар мен көрсетілетін қызметтерді сатып алуы бойынша міндеттемелерді орындауын мониторингтеу"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мен Экономикалық ынтымақтастық және даму ұйымы арасындағы өзара іс-қимылға талдамалық және консультациялық қолдау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Экономикалық ынтымақтастық және даму ұйымына қосылуға дайын болуын әдіснамалық бағалау, құқықтық құралдар ұсынымдарының имплементациялануын талдау және мониторингтеу, сондай-ақ мемлекеттік органдардың Экономикалық ынтымақтастық және даму ұйымы жұмыс органдарына қатысу сапасын арттыру жөнінде ұсыныстар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08"/>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108"/>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ұзақ мерзімді даму болжамын әзірлеуді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әлеуметтік-экономикалық дамуынын есеп-қисабын жүргізу және модельдеу – түйінді макроэкономикалық көрсеткіштерге әсер етуі контекстінде қазіргі заманғы жаһандық және ішкі тәуекелдерді ескеретін Қазақстан Республикасының әлеуметтік-экономикалық дамуын бағалау және модельдеу, ағымдағы геосаяси жағдайларда инвестициялық қызмет үрдістерін талдау және Қазақстанның инвестициялық саясатының артықшылықтары мен тәуекелдерін анықтау мақсатында кәсіпкерлер мен инвесторларға сауалнама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09"/>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109"/>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 IMD рейтингіне қосу және елдің бәсекеге қабілеттілік деңгейін талдау үшін статистикалық байқаулар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10"/>
          <w:p>
            <w:pPr>
              <w:spacing w:after="20"/>
              <w:ind w:left="20"/>
              <w:jc w:val="both"/>
            </w:pPr>
            <w:r>
              <w:rPr>
                <w:rFonts w:ascii="Times New Roman"/>
                <w:b w:val="false"/>
                <w:i w:val="false"/>
                <w:color w:val="000000"/>
                <w:sz w:val="20"/>
              </w:rPr>
              <w:t>
Стратегиялық мақсаттарға қол жеткізу және еліміздің халықаралық аренадағы экономикалық позициясын нығайту үшін халықаралық ынтымақтастықты тиімді пайдалану.</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Сауалнама жүргізу және статистикалық ақпарат жинау арқылы Қазақстанның IMD-2026 бәсекеге қабілеттілік рейтингіне кіруін қамтамасыз ету. IMD-2026 рейтингісінде Қазақстанның бәсекеге қабілеттілік деңгейін талдау, нашар көрсеткіштер шеңберінде позицияларын жақсарту жөнінде ұсыныстар әзірлеу.</w:t>
            </w:r>
          </w:p>
          <w:p>
            <w:pPr>
              <w:spacing w:after="20"/>
              <w:ind w:left="20"/>
              <w:jc w:val="both"/>
            </w:pPr>
            <w:r>
              <w:rPr>
                <w:rFonts w:ascii="Times New Roman"/>
                <w:b w:val="false"/>
                <w:i w:val="false"/>
                <w:color w:val="000000"/>
                <w:sz w:val="20"/>
              </w:rPr>
              <w:t>
Халықаралық көпжақты ынтымақтастық шеңберінде Қазақстанның өзара іс-қимыл процесін сараптамалық-талдамалық қамтамасыз ету, соның ішінде Қазақстанның бәсекеге қабілеттілігі туралы ұлттық баяндаманың жобасын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11"/>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111"/>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мемлекеттік реттеуді жетілдіру мәселелері бойынша зерттеулер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мемлекеттік реттеуді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12"/>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112"/>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реформаларды талдау және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және өзге де құжаттардың мониторингін әдіснамалық-талдамалық сүйемелдеу, Қазақстандағы салық салу мәселелері бойынша зерттеу, өңірлік жоспарлауды әдіснамалық-талдамалық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13"/>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113"/>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саясатты, өңірлердің әлеуметтік-экономикалық дамуын сараптамалық-талдамалық сүйемелдеу, өңірлер экономикаларының өсу резервілерін анықтау, оның ішінде, қалалық және ауылдық елді мекендерде халықтың тұру қолайлылығының деңгейін бағалау және мониторингтеу бойынша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Қалалардағы өмір сүру сапасының мерзімді ұлттық рейтингі негізінде қалалар халқының өмір сүру сапасын талдау және салыстыру, сондай-ақ Өңірлік стандарттар жүйесінің талаптарына сәйкес елді мекендердің объектілермен және көрсетілетін қызметтермен (игіліктермен) қамтамасыз етілуіне мониторинг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14"/>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114"/>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 елдерінің практикасына сәйкес Қазақстанның Ұлттық байланыс орталығының бизнесті жауапты жүргізу мәселелері бойынша функцияларын іске асыруды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Ұлттық байланыс орталығының бизнесті жауапты жүргізу мәселелері бойынша қызметін қолдау, Экономикалық ынтымақтастық және даму ұйымының Қазақстан Ұлттық байланыс орталығының қызметі бойынша сараптамалық бағалауы шеңберінде жәрдем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15"/>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115"/>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тәуекелдер туралы талдамалық есепті әзірлеуді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тәуекелдер туралы талдамалық есепті қалыптастыру және әзірленуін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16"/>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116"/>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және жанама ынталандыру шараларын алған кәсіпорындар мысалында мемлекеттік қолдау тиімділігін микроэкономикалық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Кәсiпкерлердiң кәсiби деңгейiн арттыруға, салық тәртiбiн күшейтуге және бюджет қаражатын жұмсаудың тиiмдiлiгiн арттыруға бағытталған қаржылық емес қолдау құралдарын дамытуды қоса алғанда, мемлекеттiк саясатты жетiлдiру жөнiнде нақты ұсынымдар әзiрлеу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17"/>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117"/>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дамытудың тиімділігін талдауды сараптамалық-әдіснамалық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индексті әзірлеуді әдіснамалық-талдамалық сүйемелдеу, ғылыми және сараптамалық ұйымдар тарапынан ғылыми тұрғыдан негіздеуді қамтамасыз ете отырып, мемлекеттік органдар функцияларының құнын айқындау әдістемесін әзірлеу арқылы мемлекеттік органдардың қызметіне, мемлекеттік функциялар құнының дәлелділігіне функционалдық шолу жүргізу әдіснамасын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18"/>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118"/>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 мемлекеттік қолдау шараларының тиімділігін талдау, инвестиция тартудың ішкі және сыртқы экожүйесінің өзара байланысы және Қазақстанның жаңа инвестициялық саясаты бойынша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Қайтарымдылыққа, тиімділікке, өңірлік атаулылыққа және жаһандық трендтермен ұштасуға баса назар аудара отырып, Қазақстанның инвестициялық саясатын жаңарту үшін талдамалық және әдістемелік базаны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19"/>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119"/>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Орнықты даму мақсаттарын іске асыру жөніндегі жыл сайынғы есепті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 даму мақсаттарының іске асырылуын талдау бойынша әдіснамалық тәсілді әзірлеу, ұлттық индикаторлар тізбесіне сәйкес Орнықты даму мақсаттарына талдау жүргізу, Қазақстанда Орнықты даму мақсаттарына қол жеткізуді жеделдету бойынша ұсынымдар тұжырымдау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20"/>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120"/>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жергілікті өзін-өзі басқарудың даму тенденцияларына сараптамалық және талдамалық шолу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IV деңгейі түсімдерінің жыл сайынғы мониторингін ұйымдастыру және кіріс базасын кеңейту бойынша ұсынымдар, аудандардың (облыстық маңызы бар қалалардың), аудандық маңызы бар қалалардың, ауылдардың, кенттердің, ауылдық округтердің сайланған әкімдерінің қызметін талдау, жергілікті өзін-өзі басқаруды одан әрі жетілдіру бойынша ұсыныстар тұжырымдау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21"/>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121"/>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 жобаларының ғылыми экономикалық сараптамасы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 жобаларына ғылыми экономикалық сараптама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22"/>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122"/>
          <w:p>
            <w:pPr>
              <w:spacing w:after="20"/>
              <w:ind w:left="20"/>
              <w:jc w:val="both"/>
            </w:pPr>
            <w:r>
              <w:rPr>
                <w:rFonts w:ascii="Times New Roman"/>
                <w:b w:val="false"/>
                <w:i w:val="false"/>
                <w:color w:val="000000"/>
                <w:sz w:val="20"/>
              </w:rPr>
              <w:t>
115 "Қазақстан Республикасы заң жобаларының ғылыми экономикалық сараптамасы"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жетілдіруді сараптамалық-талдамалық және әдіснамалық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мемлекеттік аудит және қаржылық бақылау жүйесін жетілдіру үшін мемлекеттік аудит пен қаржылық бақылауды (экономика салалары мен аялары бөлінісінде) ұйымдастыру мен жүргізудің әдіснамалық тәсілдерін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23"/>
          <w:p>
            <w:pPr>
              <w:spacing w:after="20"/>
              <w:ind w:left="20"/>
              <w:jc w:val="both"/>
            </w:pPr>
            <w:r>
              <w:rPr>
                <w:rFonts w:ascii="Times New Roman"/>
                <w:b w:val="false"/>
                <w:i w:val="false"/>
                <w:color w:val="000000"/>
                <w:sz w:val="20"/>
              </w:rPr>
              <w:t>
007 "Мемлекеттік аудит және қаржылық бақылау жүйесін жетілдіру"</w:t>
            </w:r>
          </w:p>
          <w:bookmarkEnd w:id="123"/>
          <w:p>
            <w:pPr>
              <w:spacing w:after="20"/>
              <w:ind w:left="20"/>
              <w:jc w:val="both"/>
            </w:pPr>
            <w:r>
              <w:rPr>
                <w:rFonts w:ascii="Times New Roman"/>
                <w:b w:val="false"/>
                <w:i w:val="false"/>
                <w:color w:val="000000"/>
                <w:sz w:val="20"/>
              </w:rPr>
              <w:t>
101 "Мемлекеттік аудит және қаржылық бақылау саласындағы зерттеулер"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 және нәтижелілігін бағалауды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 және нәтижелілігін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24"/>
          <w:p>
            <w:pPr>
              <w:spacing w:after="20"/>
              <w:ind w:left="20"/>
              <w:jc w:val="both"/>
            </w:pPr>
            <w:r>
              <w:rPr>
                <w:rFonts w:ascii="Times New Roman"/>
                <w:b w:val="false"/>
                <w:i w:val="false"/>
                <w:color w:val="000000"/>
                <w:sz w:val="20"/>
              </w:rPr>
              <w:t>
007 "Мемлекеттік аудит және қаржылық бақылау жүйесін жетілдіру"</w:t>
            </w:r>
          </w:p>
          <w:bookmarkEnd w:id="124"/>
          <w:p>
            <w:pPr>
              <w:spacing w:after="20"/>
              <w:ind w:left="20"/>
              <w:jc w:val="both"/>
            </w:pPr>
            <w:r>
              <w:rPr>
                <w:rFonts w:ascii="Times New Roman"/>
                <w:b w:val="false"/>
                <w:i w:val="false"/>
                <w:color w:val="000000"/>
                <w:sz w:val="20"/>
              </w:rPr>
              <w:t>
102 "Экономика, мемлекеттік басқару және өңірлік даму саласында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шаруашылық жүргізу құқығындағы республикалық мемлекеттік кәсіпорнының ядролық, радиациялық және электрофизикалық қондырғыларының жұмыс істеуін қамтамасыз ету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мен жабдықтарға техникалық қызмет көрсету, жоспарлы-профилактикалық жөндеу, ядролық, радиациялық және электрофизикалық қондырғылардың технологиялық жүйелері мен элементтерінің жай-күйін бақылау бойынша көрсетілетін қызметтер кешені. Ғимараттар мен құрылысжайларды күтіп-ұстау, ағымдағы жөндеу, техникалық персоналдың еңбегіне ақы және салық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жөніндегі агенттігі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25"/>
          <w:p>
            <w:pPr>
              <w:spacing w:after="20"/>
              <w:ind w:left="20"/>
              <w:jc w:val="both"/>
            </w:pPr>
            <w:r>
              <w:rPr>
                <w:rFonts w:ascii="Times New Roman"/>
                <w:b w:val="false"/>
                <w:i w:val="false"/>
                <w:color w:val="000000"/>
                <w:sz w:val="20"/>
              </w:rPr>
              <w:t>
002 "Атомдық және энергетикалық жобаларды дамыту"</w:t>
            </w:r>
          </w:p>
          <w:bookmarkEnd w:id="125"/>
          <w:p>
            <w:pPr>
              <w:spacing w:after="20"/>
              <w:ind w:left="20"/>
              <w:jc w:val="both"/>
            </w:pPr>
            <w:r>
              <w:rPr>
                <w:rFonts w:ascii="Times New Roman"/>
                <w:b w:val="false"/>
                <w:i w:val="false"/>
                <w:color w:val="000000"/>
                <w:sz w:val="20"/>
              </w:rPr>
              <w:t>
101 "Қазақстан Республикасының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шаруашылық жүргізу құқығындағы республикалық мемлекеттік кәсіпорнының ядролық, радиациялық және электрофизикалық қондырғыларының жұмыс істеуін қамтамасыз ету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бағдарламаларды және халықаралық жобаларды табысты орындау үшін базалық эксперименттік қондырғылардың қауіпсіз жұмыс істеуін қамтамасыз ету бойынша көрсетілетін қызметтер кешені (ғимараттарды, құрылысжайларды, көлікті күтіп-ұстау, персоналдың еңбегіне ақы төлеу, материалдар сатып алу, жабдықты жөндеу, коммуналдық көрсетілетін қызметтерге ақы төлеу, салық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жөніндегі агенттігі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26"/>
          <w:p>
            <w:pPr>
              <w:spacing w:after="20"/>
              <w:ind w:left="20"/>
              <w:jc w:val="both"/>
            </w:pPr>
            <w:r>
              <w:rPr>
                <w:rFonts w:ascii="Times New Roman"/>
                <w:b w:val="false"/>
                <w:i w:val="false"/>
                <w:color w:val="000000"/>
                <w:sz w:val="20"/>
              </w:rPr>
              <w:t>
002 "Атомдық және энергетикалық жобаларды дамыту"</w:t>
            </w:r>
          </w:p>
          <w:bookmarkEnd w:id="126"/>
          <w:p>
            <w:pPr>
              <w:spacing w:after="20"/>
              <w:ind w:left="20"/>
              <w:jc w:val="both"/>
            </w:pPr>
            <w:r>
              <w:rPr>
                <w:rFonts w:ascii="Times New Roman"/>
                <w:b w:val="false"/>
                <w:i w:val="false"/>
                <w:color w:val="000000"/>
                <w:sz w:val="20"/>
              </w:rPr>
              <w:t>
101 "Қазақстан Республикасының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шаруашылық жүргізу құқығындағы республикалық мемлекеттік кәсіпорнының геофизикалық қондырғыларының жұмыс істеуін қамтамасыз ету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бағдарламаларды, халықаралық жобаларды табысты орындау үшін геофизикалық қондырғылардың іркіліссіз жұмыс істеуі бойынша көрсетілетін қызметтер кешені (техникалық қызмет көрсету, жабдық пен инженерлік жүйелерді, көлікті жоспарлы-алдын ала жөндеу, ғимараттарды, үй-жайларды күтіп ұстау және оларға қызмет көрсету, ақаулықтарды бақылау және анықтау, персоналдың еңбегіне ақы төлеу, салық төлеу, рұқсаттар мен басқа да құжаттарды ресімдеу, материалдар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жөніндегі агенттігі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27"/>
          <w:p>
            <w:pPr>
              <w:spacing w:after="20"/>
              <w:ind w:left="20"/>
              <w:jc w:val="both"/>
            </w:pPr>
            <w:r>
              <w:rPr>
                <w:rFonts w:ascii="Times New Roman"/>
                <w:b w:val="false"/>
                <w:i w:val="false"/>
                <w:color w:val="000000"/>
                <w:sz w:val="20"/>
              </w:rPr>
              <w:t>
002 "Атомдық және энергетикалық жобаларды дамыту"</w:t>
            </w:r>
          </w:p>
          <w:bookmarkEnd w:id="127"/>
          <w:p>
            <w:pPr>
              <w:spacing w:after="20"/>
              <w:ind w:left="20"/>
              <w:jc w:val="both"/>
            </w:pPr>
            <w:r>
              <w:rPr>
                <w:rFonts w:ascii="Times New Roman"/>
                <w:b w:val="false"/>
                <w:i w:val="false"/>
                <w:color w:val="000000"/>
                <w:sz w:val="20"/>
              </w:rPr>
              <w:t>
101 "Қазақстан Республикасының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 мен келісімдерді қолдау үшін қазақстандық ядролық мониторинг жүйесінің жұмыс істеуін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сынақтар мен жер сілкіністерінің мониторингін қолдау үшін сейсмикалық, инфрадыбыстық және магниттік стационарлық станциялардың, Деректер орталығының және коммуникация жүйесінің үздіксіз жұмыс істеуін қамтамасыз етуді қамтитын көрсетілетін қызметтер кешені (сейсмикалық станцияларды талаптар мен кестелерге сәйкес калибрлеу, тіркеуші және таратушы жабдықтардың пайдалану параметрлерін бақылау, тіркеуші және таратушы жабдыққа қызмет көрсету және ақаулықтарды жою; станцияларда деректерді жинау, оларды деректер орталығына беру, қызмет көрсетілетін желіден түсетін деректердің көлемі мен сапасын бағалау; мониторинг деректерін өңдеу, ақпараттық өнімдерді шығару, деректер базасын толықтыру, халықаралық және басқа да ұлттық деректер орталықтарымен деректер алмасу)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жөніндегі агенттігі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28"/>
          <w:p>
            <w:pPr>
              <w:spacing w:after="20"/>
              <w:ind w:left="20"/>
              <w:jc w:val="both"/>
            </w:pPr>
            <w:r>
              <w:rPr>
                <w:rFonts w:ascii="Times New Roman"/>
                <w:b w:val="false"/>
                <w:i w:val="false"/>
                <w:color w:val="000000"/>
                <w:sz w:val="20"/>
              </w:rPr>
              <w:t>
002 "Атомдық және энергетикалық жобаларды дамыту"</w:t>
            </w:r>
          </w:p>
          <w:bookmarkEnd w:id="128"/>
          <w:p>
            <w:pPr>
              <w:spacing w:after="20"/>
              <w:ind w:left="20"/>
              <w:jc w:val="both"/>
            </w:pPr>
            <w:r>
              <w:rPr>
                <w:rFonts w:ascii="Times New Roman"/>
                <w:b w:val="false"/>
                <w:i w:val="false"/>
                <w:color w:val="000000"/>
                <w:sz w:val="20"/>
              </w:rPr>
              <w:t>
102 "Ядролық сынақтардың мониторингі"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радиациялық қауіпті аймаққа жатқызылған аумақтарды кешенді экологиялық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радиациялық қауіпті аймаққа жатқызылған аумақтарда кешенді экологиялық зерттеулер жүргізу және топырақ-өсімдік жамылғысының, су және ауа ортасының, фаунаның радиациялық жай-күйі туралы жаңа ғылыми негізделген деректер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жөніндегі агенттігі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29"/>
          <w:p>
            <w:pPr>
              <w:spacing w:after="20"/>
              <w:ind w:left="20"/>
              <w:jc w:val="both"/>
            </w:pPr>
            <w:r>
              <w:rPr>
                <w:rFonts w:ascii="Times New Roman"/>
                <w:b w:val="false"/>
                <w:i w:val="false"/>
                <w:color w:val="000000"/>
                <w:sz w:val="20"/>
              </w:rPr>
              <w:t>
002 "Атомдық және энергетикалық жобаларды дамыту"</w:t>
            </w:r>
          </w:p>
          <w:bookmarkEnd w:id="129"/>
          <w:p>
            <w:pPr>
              <w:spacing w:after="20"/>
              <w:ind w:left="20"/>
              <w:jc w:val="both"/>
            </w:pPr>
            <w:r>
              <w:rPr>
                <w:rFonts w:ascii="Times New Roman"/>
                <w:b w:val="false"/>
                <w:i w:val="false"/>
                <w:color w:val="000000"/>
                <w:sz w:val="20"/>
              </w:rPr>
              <w:t>
101 "Қазақстан Республикасының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полигонының радиациялық қауіпті аумақтарындағы қоршаған ортаның жай-күйін мониторингілеу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радиациялық қауіпсіздігі мен жер қойнауын ұтымды пайдалану міндеттерін шешу үшін қоршаған ортаның радиациялық жай-күйі туралы деректерді жинаудың, жинақтаудың, сақтаудың, өңдеудің кешенді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жөніндегі агенттігі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30"/>
          <w:p>
            <w:pPr>
              <w:spacing w:after="20"/>
              <w:ind w:left="20"/>
              <w:jc w:val="both"/>
            </w:pPr>
            <w:r>
              <w:rPr>
                <w:rFonts w:ascii="Times New Roman"/>
                <w:b w:val="false"/>
                <w:i w:val="false"/>
                <w:color w:val="000000"/>
                <w:sz w:val="20"/>
              </w:rPr>
              <w:t>
002 "Атомдық және энергетикалық жобаларды дамыту"</w:t>
            </w:r>
          </w:p>
          <w:bookmarkEnd w:id="130"/>
          <w:p>
            <w:pPr>
              <w:spacing w:after="20"/>
              <w:ind w:left="20"/>
              <w:jc w:val="both"/>
            </w:pPr>
            <w:r>
              <w:rPr>
                <w:rFonts w:ascii="Times New Roman"/>
                <w:b w:val="false"/>
                <w:i w:val="false"/>
                <w:color w:val="000000"/>
                <w:sz w:val="20"/>
              </w:rPr>
              <w:t>
101 "Қазақстан Республикасының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ЭГО-20М эксперименттік гамма-сәулелендіргіштің пайдалану мерзімі өткен иондаушы сәулелену көздерін қауіпсіз алу және ұзақ мерзімді сақтауға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камерасының құдықтарынан иондаушы сәулелену көздері бар кассеталарды алуға, көліктік орау жинағына буып-түюге, арнайы автомобильге тиеуге және "ҚР ҰЯО" РМК "Байкал-1" КИР-ға тасымалдауға арналған іс-шаралар кешені, онда иондаушы сәулелену көздері бар кассеталар ұзақ мерзімді сақтауға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жөніндегі агенттігі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31"/>
          <w:p>
            <w:pPr>
              <w:spacing w:after="20"/>
              <w:ind w:left="20"/>
              <w:jc w:val="both"/>
            </w:pPr>
            <w:r>
              <w:rPr>
                <w:rFonts w:ascii="Times New Roman"/>
                <w:b w:val="false"/>
                <w:i w:val="false"/>
                <w:color w:val="000000"/>
                <w:sz w:val="20"/>
              </w:rPr>
              <w:t>
002 "Атомдық және энергетикалық жобаларды дамыту"</w:t>
            </w:r>
          </w:p>
          <w:bookmarkEnd w:id="131"/>
          <w:p>
            <w:pPr>
              <w:spacing w:after="20"/>
              <w:ind w:left="20"/>
              <w:jc w:val="both"/>
            </w:pPr>
            <w:r>
              <w:rPr>
                <w:rFonts w:ascii="Times New Roman"/>
                <w:b w:val="false"/>
                <w:i w:val="false"/>
                <w:color w:val="000000"/>
                <w:sz w:val="20"/>
              </w:rPr>
              <w:t>
101 "Қазақстан Республикасының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Парламенттік реформа жөніндегі жұмыс тобының қызметін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Парламенттік реформа жөніндегі жұмыс тобының қызметін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32"/>
          <w:p>
            <w:pPr>
              <w:spacing w:after="20"/>
              <w:ind w:left="20"/>
              <w:jc w:val="both"/>
            </w:pPr>
            <w:r>
              <w:rPr>
                <w:rFonts w:ascii="Times New Roman"/>
                <w:b w:val="false"/>
                <w:i w:val="false"/>
                <w:color w:val="000000"/>
                <w:sz w:val="20"/>
              </w:rPr>
              <w:t>
001 "Мәдениет және ақпарат саласындағы мемлекеттік саясатты қалыптастыру"</w:t>
            </w:r>
          </w:p>
          <w:bookmarkEnd w:id="132"/>
          <w:p>
            <w:pPr>
              <w:spacing w:after="20"/>
              <w:ind w:left="20"/>
              <w:jc w:val="both"/>
            </w:pPr>
            <w:r>
              <w:rPr>
                <w:rFonts w:ascii="Times New Roman"/>
                <w:b w:val="false"/>
                <w:i w:val="false"/>
                <w:color w:val="000000"/>
                <w:sz w:val="20"/>
              </w:rPr>
              <w:t>
123 "Ағымдағы әкімшілік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қатынастар саласында қолданбалы этносаяси зерттеулер мен іс-шаралар жүргізу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33"/>
          <w:p>
            <w:pPr>
              <w:spacing w:after="20"/>
              <w:ind w:left="20"/>
              <w:jc w:val="both"/>
            </w:pPr>
            <w:r>
              <w:rPr>
                <w:rFonts w:ascii="Times New Roman"/>
                <w:b w:val="false"/>
                <w:i w:val="false"/>
                <w:color w:val="000000"/>
                <w:sz w:val="20"/>
              </w:rPr>
              <w:t>
1. Елдегі этносаралық жағдайға әлеуметтанулық зерттеу жүргізу.</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2. Мониторингтік сапарларды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Әдістемелік құралдарды (этносаралық қатынас саласындағы мемлекеттік саясаттың мәселелері бойынша әдістемелік құралдар)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халқы Ассамблеясы жанындағы Ғылыми-сарапшылық кеңестің сараптамалық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халқы Ассамблеясы жанындағы Ғылыми-сарапшылық кеңестің, өңірлердің ғылыми-сарапшылық топтарының мүшелері мен Қазақстан халқы Ассамблеясы кафедралары қауымдастығы зерттеулері мен жариялымдарының нәтижесімен бірге этносаралық қатынастар, этностар саласындағы ақпараттық-талдамалық басылым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Жыл сайын Қазақстан халқының Ассамблеясы аясында озық отандық және халықаралық сарапшыларды тартып, этносаралық қатынастар және ұлт бірлігін нығайту мәселелері бойынша жалпы республикалық ғылыми-практикалық конференция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"Халықтың геосаяси көзқарастарын айқындау" зерттеуін жүргізу.</w:t>
            </w:r>
          </w:p>
          <w:p>
            <w:pPr>
              <w:spacing w:after="20"/>
              <w:ind w:left="20"/>
              <w:jc w:val="both"/>
            </w:pPr>
            <w:r>
              <w:rPr>
                <w:rFonts w:ascii="Times New Roman"/>
                <w:b w:val="false"/>
                <w:i w:val="false"/>
                <w:color w:val="000000"/>
                <w:sz w:val="20"/>
              </w:rPr>
              <w:t>
8. Этномедиация орталығын күтіп-ұстау.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этносаяси зерттеулер институты"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34"/>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p>
          <w:bookmarkEnd w:id="134"/>
          <w:p>
            <w:pPr>
              <w:spacing w:after="20"/>
              <w:ind w:left="20"/>
              <w:jc w:val="both"/>
            </w:pPr>
            <w:r>
              <w:rPr>
                <w:rFonts w:ascii="Times New Roman"/>
                <w:b w:val="false"/>
                <w:i w:val="false"/>
                <w:color w:val="000000"/>
                <w:sz w:val="20"/>
              </w:rPr>
              <w:t>
100 "Этносаралық келісімді нығайту бойынша мемлекеттік саясатты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 конфессияаралық және өркениетаралық диалогты діни қызмет саласында қамтамасыз ететін халықаралық орталықтардың бірі ретінде ілгерілету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35"/>
          <w:p>
            <w:pPr>
              <w:spacing w:after="20"/>
              <w:ind w:left="20"/>
              <w:jc w:val="both"/>
            </w:pPr>
            <w:r>
              <w:rPr>
                <w:rFonts w:ascii="Times New Roman"/>
                <w:b w:val="false"/>
                <w:i w:val="false"/>
                <w:color w:val="000000"/>
                <w:sz w:val="20"/>
              </w:rPr>
              <w:t>
1. "Халықаралық конфессияаралық және дінаралық диалогтың орталығы" арқылы конфессияаралық және дінаралық келісімді нығайту бойынша мемлекеттік саясатты іске асыру.</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2. Әлемдік және дәстүрлі діндер лидерлері съезі Хатшылығының, Хатшылықтың жұмыс тобының отырыстарын және Жас діни лидерлер форумын ұйымдастыру және өткізу.</w:t>
            </w:r>
          </w:p>
          <w:p>
            <w:pPr>
              <w:spacing w:after="20"/>
              <w:ind w:left="20"/>
              <w:jc w:val="both"/>
            </w:pPr>
            <w:r>
              <w:rPr>
                <w:rFonts w:ascii="Times New Roman"/>
                <w:b w:val="false"/>
                <w:i w:val="false"/>
                <w:color w:val="000000"/>
                <w:sz w:val="20"/>
              </w:rPr>
              <w:t>
3. Елдегі діни ахуалды мониторингтеу, талдау және дінтанулық сараптама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және дінаралық диалогтың халықаралық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36"/>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p>
          <w:bookmarkEnd w:id="136"/>
          <w:p>
            <w:pPr>
              <w:spacing w:after="20"/>
              <w:ind w:left="20"/>
              <w:jc w:val="both"/>
            </w:pPr>
            <w:r>
              <w:rPr>
                <w:rFonts w:ascii="Times New Roman"/>
                <w:b w:val="false"/>
                <w:i w:val="false"/>
                <w:color w:val="000000"/>
                <w:sz w:val="20"/>
              </w:rPr>
              <w:t>
102 "Конфессияаралық келісімді нығайту бойынша мемлекеттік саясатты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"Хабар24" телеарналары арқылы мемлекеттік ақпараттық саясатты жүргізу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37"/>
          <w:p>
            <w:pPr>
              <w:spacing w:after="20"/>
              <w:ind w:left="20"/>
              <w:jc w:val="both"/>
            </w:pPr>
            <w:r>
              <w:rPr>
                <w:rFonts w:ascii="Times New Roman"/>
                <w:b w:val="false"/>
                <w:i w:val="false"/>
                <w:color w:val="000000"/>
                <w:sz w:val="20"/>
              </w:rPr>
              <w:t>
003 "Мемлекеттік ақпараттық саясатты жүргізу"</w:t>
            </w:r>
          </w:p>
          <w:bookmarkEnd w:id="137"/>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20 969 299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"Балапан", "QazSport", "Первый канал Евразия", "Абай" телеарналары, облыстық телеарналар, "Қазақ радиосы", "Шалқар" радиосы, "Classic" радиосы арқылы мемлекеттік ақпараттық саясатты жүргізу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38"/>
          <w:p>
            <w:pPr>
              <w:spacing w:after="20"/>
              <w:ind w:left="20"/>
              <w:jc w:val="both"/>
            </w:pPr>
            <w:r>
              <w:rPr>
                <w:rFonts w:ascii="Times New Roman"/>
                <w:b w:val="false"/>
                <w:i w:val="false"/>
                <w:color w:val="000000"/>
                <w:sz w:val="20"/>
              </w:rPr>
              <w:t>
003 "Мемлекеттік ақпараттық саясатты жүргізу"</w:t>
            </w:r>
          </w:p>
          <w:bookmarkEnd w:id="138"/>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31 222 823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мемлекетаралық телерадиокомпаниясы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"МИР 24" телеарналары арқылы мемлекеттік ақпараттық саясатты жүргізу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мемлекетаралық телерадиокомпаниясы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39"/>
          <w:p>
            <w:pPr>
              <w:spacing w:after="20"/>
              <w:ind w:left="20"/>
              <w:jc w:val="both"/>
            </w:pPr>
            <w:r>
              <w:rPr>
                <w:rFonts w:ascii="Times New Roman"/>
                <w:b w:val="false"/>
                <w:i w:val="false"/>
                <w:color w:val="000000"/>
                <w:sz w:val="20"/>
              </w:rPr>
              <w:t>
003 "Мемлекеттік ақпараттық саясатты жүргізу"</w:t>
            </w:r>
          </w:p>
          <w:bookmarkEnd w:id="139"/>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"Казахстанская правда", сондай-ақ "Ұйғыр авази", "Ана тілі", "Дружные ребята", "Ұлан" газеттері, "AQIQAT", "Мысль", "URKER", "AQ JELKEN", "BALDYRGAN" журналдары арқылы мемлекеттік ақпараттық саясатты жүргізу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40"/>
          <w:p>
            <w:pPr>
              <w:spacing w:after="20"/>
              <w:ind w:left="20"/>
              <w:jc w:val="both"/>
            </w:pPr>
            <w:r>
              <w:rPr>
                <w:rFonts w:ascii="Times New Roman"/>
                <w:b w:val="false"/>
                <w:i w:val="false"/>
                <w:color w:val="000000"/>
                <w:sz w:val="20"/>
              </w:rPr>
              <w:t>
003 "Мемлекеттік ақпараттық саясатты жүргізу"</w:t>
            </w:r>
          </w:p>
          <w:bookmarkEnd w:id="140"/>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2 431 385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"QazContent" АҚ арқылы Интернет желісінде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ADEBIPORTAL.KZ BAQ.​KZ, E-HISTORY.KZ, EL.​KZ, PRIMЕMINISTER.KZ интернет-порталдары арқылы Интернет желісінде мемлекеттік ақпараттық саясатты жүргізу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"Qazсontent"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41"/>
          <w:p>
            <w:pPr>
              <w:spacing w:after="20"/>
              <w:ind w:left="20"/>
              <w:jc w:val="both"/>
            </w:pPr>
            <w:r>
              <w:rPr>
                <w:rFonts w:ascii="Times New Roman"/>
                <w:b w:val="false"/>
                <w:i w:val="false"/>
                <w:color w:val="000000"/>
                <w:sz w:val="20"/>
              </w:rPr>
              <w:t>
003 "Мемлекеттік ақпараттық саясатты жүргізу"</w:t>
            </w:r>
          </w:p>
          <w:bookmarkEnd w:id="141"/>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2 174 379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 мониторинг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 мониторингтеуді техникалық және әдістемелік қамтамасыз ету жөніндегі жұмыстарды жүргізу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ақпарат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42"/>
          <w:p>
            <w:pPr>
              <w:spacing w:after="20"/>
              <w:ind w:left="20"/>
              <w:jc w:val="both"/>
            </w:pPr>
            <w:r>
              <w:rPr>
                <w:rFonts w:ascii="Times New Roman"/>
                <w:b w:val="false"/>
                <w:i w:val="false"/>
                <w:color w:val="000000"/>
                <w:sz w:val="20"/>
              </w:rPr>
              <w:t>
003 "Мемлекеттік ақпараттық саясатты жүргізу"</w:t>
            </w:r>
          </w:p>
          <w:bookmarkEnd w:id="142"/>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 мемлекеттік саясатты ғылыми-әдістемелік қамтамасыз ету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43"/>
          <w:p>
            <w:pPr>
              <w:spacing w:after="20"/>
              <w:ind w:left="20"/>
              <w:jc w:val="both"/>
            </w:pPr>
            <w:r>
              <w:rPr>
                <w:rFonts w:ascii="Times New Roman"/>
                <w:b w:val="false"/>
                <w:i w:val="false"/>
                <w:color w:val="000000"/>
                <w:sz w:val="20"/>
              </w:rPr>
              <w:t>
1. Азаматтық қоғам саласындағы жобаларды іске асыру.</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2. Отбасылық саясатты дамыту.</w:t>
            </w:r>
          </w:p>
          <w:p>
            <w:pPr>
              <w:spacing w:after="20"/>
              <w:ind w:left="20"/>
              <w:jc w:val="both"/>
            </w:pPr>
            <w:r>
              <w:rPr>
                <w:rFonts w:ascii="Times New Roman"/>
                <w:b w:val="false"/>
                <w:i w:val="false"/>
                <w:color w:val="000000"/>
                <w:sz w:val="20"/>
              </w:rPr>
              <w:t>
3. Мәдениет саласындағы жобаларды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44"/>
          <w:p>
            <w:pPr>
              <w:spacing w:after="20"/>
              <w:ind w:left="20"/>
              <w:jc w:val="both"/>
            </w:pPr>
            <w:r>
              <w:rPr>
                <w:rFonts w:ascii="Times New Roman"/>
                <w:b w:val="false"/>
                <w:i w:val="false"/>
                <w:color w:val="000000"/>
                <w:sz w:val="20"/>
              </w:rPr>
              <w:t>
004 "Азаматтық қоғам институттары мен мемлекеттің өзара қарым-қатынасын нығайтуды қамтамасыз ету, қоғамдық сананы жаңғырту"</w:t>
            </w:r>
          </w:p>
          <w:bookmarkEnd w:id="144"/>
          <w:p>
            <w:pPr>
              <w:spacing w:after="20"/>
              <w:ind w:left="20"/>
              <w:jc w:val="both"/>
            </w:pPr>
            <w:r>
              <w:rPr>
                <w:rFonts w:ascii="Times New Roman"/>
                <w:b w:val="false"/>
                <w:i w:val="false"/>
                <w:color w:val="000000"/>
                <w:sz w:val="20"/>
              </w:rPr>
              <w:t>
102 "Қоғамдық сананы жаңғырту саласындағы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"Ш. Айманов атындағы "Қазақфильм" ұлттық киностудиясы АҚ жанындағы "Қазақанимация" шығармашылық бірлестігін (отандық анимациялық контентті шығаратын сервистік компания) ұстау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45"/>
          <w:p>
            <w:pPr>
              <w:spacing w:after="20"/>
              <w:ind w:left="20"/>
              <w:jc w:val="both"/>
            </w:pPr>
            <w:r>
              <w:rPr>
                <w:rFonts w:ascii="Times New Roman"/>
                <w:b w:val="false"/>
                <w:i w:val="false"/>
                <w:color w:val="000000"/>
                <w:sz w:val="20"/>
              </w:rPr>
              <w:t>
1. Анимациялық кино саласындағы жоғары технологиялық жабдықтар мен шетелдік және отандық мамандарды кәсіби сүйемелдеу базасында шығармашылық жоғары оқу орындарының қазақстандық студенттеріне, кинематография саласындағы мамандарға және шығармашылық және тиісті техникалық мамандықтардың басқа да өкілдеріне практикалық сабақтар, шеберлік сыныптарын өткізу.</w:t>
            </w:r>
          </w:p>
          <w:bookmarkEnd w:id="145"/>
          <w:p>
            <w:pPr>
              <w:spacing w:after="20"/>
              <w:ind w:left="20"/>
              <w:jc w:val="both"/>
            </w:pPr>
            <w:r>
              <w:rPr>
                <w:rFonts w:ascii="Times New Roman"/>
                <w:b w:val="false"/>
                <w:i w:val="false"/>
                <w:color w:val="000000"/>
                <w:sz w:val="20"/>
              </w:rPr>
              <w:t>
2. Қорытынды пилоттық анимациялық жобаларды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Айманов атындағы "Қазақфильм" ұлттық киностудиясы"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46"/>
          <w:p>
            <w:pPr>
              <w:spacing w:after="20"/>
              <w:ind w:left="20"/>
              <w:jc w:val="both"/>
            </w:pPr>
            <w:r>
              <w:rPr>
                <w:rFonts w:ascii="Times New Roman"/>
                <w:b w:val="false"/>
                <w:i w:val="false"/>
                <w:color w:val="000000"/>
                <w:sz w:val="20"/>
              </w:rPr>
              <w:t>
033 "Мәдениет және өнер саласының бәсекеге қабілеттілігін арттыру, қазақстандық мәдени мұраны сақтау, зерделеу мен насихаттау және архив ісінің іске асырылу тиімділігін арттыру"</w:t>
            </w:r>
          </w:p>
          <w:bookmarkEnd w:id="146"/>
          <w:p>
            <w:pPr>
              <w:spacing w:after="20"/>
              <w:ind w:left="20"/>
              <w:jc w:val="both"/>
            </w:pPr>
            <w:r>
              <w:rPr>
                <w:rFonts w:ascii="Times New Roman"/>
                <w:b w:val="false"/>
                <w:i w:val="false"/>
                <w:color w:val="000000"/>
                <w:sz w:val="20"/>
              </w:rPr>
              <w:t>
104 "Ұлттық фильмдер шығару және фильмдерді қазақ тіліне дубляж жасауды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мәдени мұраны сақтауға және дамытуға сондай-ақ елдің халықаралық имиджін көтеруге ықпал ететін ерекше көркемдік құндылығы мен бірегейлігі бар балет және хореографиялық туындыларды қоюды, сондай-ақ музыкалық бағдарламалар мен концерттік нөмірлерді орындауды қоса алғанда, хореография және музыка өнерін танымал етуге бағытталған мәдени іс-шараларды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және балет арқылы өнер туындыларын орындау арқылы хореография өнерін танымал ету. Хореография өнерін насихаттау, хореография саласындағы халықаралық ынтымақтастық. Симфониялық және халық музыкасы концерттерін өткізу арқылы музыка өнерін насихаттау, классикалық музыканы танымал ету. Классикалық би мен балет бойынша көрсетілетін қызметтерді сатып алу үшін әлеуметтік маңызы бар әрі мәдени іс-шараларды және симфониялық халық музыкасы концерттерін өткізу бойынша ілеспе көрсетілетін қызметтерді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Балет" театры"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47"/>
          <w:p>
            <w:pPr>
              <w:spacing w:after="20"/>
              <w:ind w:left="20"/>
              <w:jc w:val="both"/>
            </w:pPr>
            <w:r>
              <w:rPr>
                <w:rFonts w:ascii="Times New Roman"/>
                <w:b w:val="false"/>
                <w:i w:val="false"/>
                <w:color w:val="000000"/>
                <w:sz w:val="20"/>
              </w:rPr>
              <w:t>
033 "Мәдениет және өнер саласының бәсекеге қабілеттілігін арттыру, қазақстандық мәдени мұраны сақтау, зерделеу мен насихаттау және архив ісінің іске асырылу тиімділігін арттыру"</w:t>
            </w:r>
          </w:p>
          <w:bookmarkEnd w:id="147"/>
          <w:p>
            <w:pPr>
              <w:spacing w:after="20"/>
              <w:ind w:left="20"/>
              <w:jc w:val="both"/>
            </w:pPr>
            <w:r>
              <w:rPr>
                <w:rFonts w:ascii="Times New Roman"/>
                <w:b w:val="false"/>
                <w:i w:val="false"/>
                <w:color w:val="000000"/>
                <w:sz w:val="20"/>
              </w:rPr>
              <w:t>
105 "Әлеуметтік маңызы бар және мәдени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кино күндерін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қазақстандық кино күндерін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Айманов атындағы "Қазақфильм" ұлттық киностудиясы"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48"/>
          <w:p>
            <w:pPr>
              <w:spacing w:after="20"/>
              <w:ind w:left="20"/>
              <w:jc w:val="both"/>
            </w:pPr>
            <w:r>
              <w:rPr>
                <w:rFonts w:ascii="Times New Roman"/>
                <w:b w:val="false"/>
                <w:i w:val="false"/>
                <w:color w:val="000000"/>
                <w:sz w:val="20"/>
              </w:rPr>
              <w:t>
033 "Мәдениет және өнер саласының бәсекеге қабілеттілігін арттыру, қазақстандық мәдени мұраны сақтау, зерделеу мен насихаттау және архив ісінің іске асырылу тиімділігін арттыру"</w:t>
            </w:r>
          </w:p>
          <w:bookmarkEnd w:id="148"/>
          <w:p>
            <w:pPr>
              <w:spacing w:after="20"/>
              <w:ind w:left="20"/>
              <w:jc w:val="both"/>
            </w:pPr>
            <w:r>
              <w:rPr>
                <w:rFonts w:ascii="Times New Roman"/>
                <w:b w:val="false"/>
                <w:i w:val="false"/>
                <w:color w:val="000000"/>
                <w:sz w:val="20"/>
              </w:rPr>
              <w:t>
105 "Әлеуметтік маңызы бар және мәдени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фильмдердің "А" сыныбындағы халықаралық кинофестивальдерге қатысуын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фильмдердің "А" сыныбындағы халықаралық кинофестивальдерге қатысуын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Айманов атындағы "Қазақфильм" ұлттық киностудиясы"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49"/>
          <w:p>
            <w:pPr>
              <w:spacing w:after="20"/>
              <w:ind w:left="20"/>
              <w:jc w:val="both"/>
            </w:pPr>
            <w:r>
              <w:rPr>
                <w:rFonts w:ascii="Times New Roman"/>
                <w:b w:val="false"/>
                <w:i w:val="false"/>
                <w:color w:val="000000"/>
                <w:sz w:val="20"/>
              </w:rPr>
              <w:t>
033 "Мәдениет және өнер саласының бәсекеге қабілеттілігін арттыру, қазақстандық мәдени мұраны сақтау, зерделеу мен насихаттау және архив ісінің іске асырылу тиімділігін арттыру"</w:t>
            </w:r>
          </w:p>
          <w:bookmarkEnd w:id="149"/>
          <w:p>
            <w:pPr>
              <w:spacing w:after="20"/>
              <w:ind w:left="20"/>
              <w:jc w:val="both"/>
            </w:pPr>
            <w:r>
              <w:rPr>
                <w:rFonts w:ascii="Times New Roman"/>
                <w:b w:val="false"/>
                <w:i w:val="false"/>
                <w:color w:val="000000"/>
                <w:sz w:val="20"/>
              </w:rPr>
              <w:t>
105 "Әлеуметтік маңызы бар және мәдени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 деп танылуға үмітті киножобаларды қаржыландыру түрінде "Ш. Айманов атындағы "Қазақфильм" ұлттық киностудиясы" АҚ-ға мемлекеттік қолдау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 деп танылуға үмітті киножобаларды қаржыландыру түрінде "Ш. Айманов атындағы "Қазақфильм" ұлттық киностудиясы" АҚ-ға мемлекеттік қолдау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Айманов атындағы "Қазақфильм" ұлттық киностудиясы"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50"/>
          <w:p>
            <w:pPr>
              <w:spacing w:after="20"/>
              <w:ind w:left="20"/>
              <w:jc w:val="both"/>
            </w:pPr>
            <w:r>
              <w:rPr>
                <w:rFonts w:ascii="Times New Roman"/>
                <w:b w:val="false"/>
                <w:i w:val="false"/>
                <w:color w:val="000000"/>
                <w:sz w:val="20"/>
              </w:rPr>
              <w:t>
033 "Мәдениет және өнер саласының бәсекеге қабілеттілігін арттыру, қазақстандық мәдени мұраны сақтау, зерделеу мен насихаттау және архив ісінің іске асырылу тиімділігін арттыру"</w:t>
            </w:r>
          </w:p>
          <w:bookmarkEnd w:id="150"/>
          <w:p>
            <w:pPr>
              <w:spacing w:after="20"/>
              <w:ind w:left="20"/>
              <w:jc w:val="both"/>
            </w:pPr>
            <w:r>
              <w:rPr>
                <w:rFonts w:ascii="Times New Roman"/>
                <w:b w:val="false"/>
                <w:i w:val="false"/>
                <w:color w:val="000000"/>
                <w:sz w:val="20"/>
              </w:rPr>
              <w:t>
118 "Ұлттық фильмдерді қолдау және ілгерілету бойынша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киносының алтын қорын цифрландыру және реставрациялау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 жылға дейін "Қазақфильм" студиясында түсірілген фильмдерді цифрландыру және қалпына келтіру мақсатында Ресей Федерациясының Мемлекеттік фильм қорынан киноматериалдардың 312 көшірмесін (161 көркем, 66 деректі және 85 мультипликациялық фильмдер) кезең-кезеңімен қайтару жүзеге асырылады. Цифрландыру және реставрациялау отандық фильмдер топтамасын цифрлық форматта қалпына келтіруге, фильмдердің кең қолжетімділіктегі жоғары сапалы көшірмелерін, оның ішінде онлайн-платформаларда, білім беру мекемелері мен телевизия үшін контент ретінде жасауға, Қазақстанның мәдени мұрасын сақтап қалуға мүмкіндік береді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Айманов атындағы "Қазақфильм" ұлттық киностудиясы"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51"/>
          <w:p>
            <w:pPr>
              <w:spacing w:after="20"/>
              <w:ind w:left="20"/>
              <w:jc w:val="both"/>
            </w:pPr>
            <w:r>
              <w:rPr>
                <w:rFonts w:ascii="Times New Roman"/>
                <w:b w:val="false"/>
                <w:i w:val="false"/>
                <w:color w:val="000000"/>
                <w:sz w:val="20"/>
              </w:rPr>
              <w:t>
033 "Мәдениет және өнер саласының бәсекеге қабілеттілігін арттыру, қазақстандық мәдени мұраны сақтау, зерделеу мен насихаттау және архив ісінің іске асырылу тиімділігін арттыру"</w:t>
            </w:r>
          </w:p>
          <w:bookmarkEnd w:id="151"/>
          <w:p>
            <w:pPr>
              <w:spacing w:after="20"/>
              <w:ind w:left="20"/>
              <w:jc w:val="both"/>
            </w:pPr>
            <w:r>
              <w:rPr>
                <w:rFonts w:ascii="Times New Roman"/>
                <w:b w:val="false"/>
                <w:i w:val="false"/>
                <w:color w:val="000000"/>
                <w:sz w:val="20"/>
              </w:rPr>
              <w:t>
137 "Қазақстан Республикасының кино-коллекциясын цифрландыру және реставрациялау жұмыстарын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өнердегі дарынды балаларды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даярлауды ұйымдастыру және білім беру қызметтерін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52"/>
          <w:p>
            <w:pPr>
              <w:spacing w:after="20"/>
              <w:ind w:left="20"/>
              <w:jc w:val="both"/>
            </w:pPr>
            <w:r>
              <w:rPr>
                <w:rFonts w:ascii="Times New Roman"/>
                <w:b w:val="false"/>
                <w:i w:val="false"/>
                <w:color w:val="000000"/>
                <w:sz w:val="20"/>
              </w:rPr>
              <w:t>
041 "Мәдениет пен өнер саласында кадрлар даярлау"</w:t>
            </w:r>
          </w:p>
          <w:bookmarkEnd w:id="152"/>
          <w:p>
            <w:pPr>
              <w:spacing w:after="20"/>
              <w:ind w:left="20"/>
              <w:jc w:val="both"/>
            </w:pPr>
            <w:r>
              <w:rPr>
                <w:rFonts w:ascii="Times New Roman"/>
                <w:b w:val="false"/>
                <w:i w:val="false"/>
                <w:color w:val="000000"/>
                <w:sz w:val="20"/>
              </w:rPr>
              <w:t>
103 "Хореография саласындағы білім беру үрдісін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2 445 379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жинау, өңдеу, талдау, сондай-ақ су ресурстарын қысқа және ұзақ мерзімді болжау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 және қорғау саласындағы қызметті ақпараттық-талдамалық және ғылыми-әдістемелік сүйемелдеу, су объектілерін, су шаруашылығы жүйелері мен құрылысжайларын мониторингтеу нәтижесінде алынған деректерді жинау, мәліметтерді сақтау, жинақтау және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ақпараттық-талдау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53"/>
          <w:p>
            <w:pPr>
              <w:spacing w:after="20"/>
              <w:ind w:left="20"/>
              <w:jc w:val="both"/>
            </w:pPr>
            <w:r>
              <w:rPr>
                <w:rFonts w:ascii="Times New Roman"/>
                <w:b w:val="false"/>
                <w:i w:val="false"/>
                <w:color w:val="000000"/>
                <w:sz w:val="20"/>
              </w:rPr>
              <w:t>
254 "Су ресурстарын тиімді басқару"</w:t>
            </w:r>
          </w:p>
          <w:bookmarkEnd w:id="153"/>
          <w:p>
            <w:pPr>
              <w:spacing w:after="20"/>
              <w:ind w:left="20"/>
              <w:jc w:val="both"/>
            </w:pPr>
            <w:r>
              <w:rPr>
                <w:rFonts w:ascii="Times New Roman"/>
                <w:b w:val="false"/>
                <w:i w:val="false"/>
                <w:color w:val="000000"/>
                <w:sz w:val="20"/>
              </w:rPr>
              <w:t>
100 "Су ресурстары саласындағы ақпараттық-талдамалық, нормативтік-әдістемелік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54"/>
          <w:p>
            <w:pPr>
              <w:spacing w:after="20"/>
              <w:ind w:left="20"/>
              <w:jc w:val="both"/>
            </w:pPr>
            <w:r>
              <w:rPr>
                <w:rFonts w:ascii="Times New Roman"/>
                <w:b w:val="false"/>
                <w:i w:val="false"/>
                <w:color w:val="000000"/>
                <w:sz w:val="20"/>
              </w:rPr>
              <w:t>
№ 1 (3), 2 (2), 3 (2), 4 (3), 5 (3) СС сорғы агрегаттарын реконструкциялау, күрделі жөндеу. № 1 (3) СС сорғы агрегаттарын</w:t>
            </w:r>
          </w:p>
          <w:bookmarkEnd w:id="154"/>
          <w:p>
            <w:pPr>
              <w:spacing w:after="20"/>
              <w:ind w:left="20"/>
              <w:jc w:val="both"/>
            </w:pPr>
            <w:r>
              <w:rPr>
                <w:rFonts w:ascii="Times New Roman"/>
                <w:b w:val="false"/>
                <w:i w:val="false"/>
                <w:color w:val="000000"/>
                <w:sz w:val="20"/>
              </w:rPr>
              <w:t>
реконструкциялау, күрделі жөндеу – Павлодар облысының, Ақсу қ. 1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 атындағы каналдың сорғы агрегаттарын реконструкциялау,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ШЖҚ РМК "Қаныш Сәтпаев атындағы канал" филиалы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55"/>
          <w:p>
            <w:pPr>
              <w:spacing w:after="20"/>
              <w:ind w:left="20"/>
              <w:jc w:val="both"/>
            </w:pPr>
            <w:r>
              <w:rPr>
                <w:rFonts w:ascii="Times New Roman"/>
                <w:b w:val="false"/>
                <w:i w:val="false"/>
                <w:color w:val="000000"/>
                <w:sz w:val="20"/>
              </w:rPr>
              <w:t>
254 "Су ресурстарын тиімді басқару"</w:t>
            </w:r>
          </w:p>
          <w:bookmarkEnd w:id="155"/>
          <w:p>
            <w:pPr>
              <w:spacing w:after="20"/>
              <w:ind w:left="20"/>
              <w:jc w:val="both"/>
            </w:pPr>
            <w:r>
              <w:rPr>
                <w:rFonts w:ascii="Times New Roman"/>
                <w:b w:val="false"/>
                <w:i w:val="false"/>
                <w:color w:val="000000"/>
                <w:sz w:val="20"/>
              </w:rPr>
              <w:t>
113 "Республикалық бюджет қаражаты есебінен сумен жабдықтау жүйелерін, гидротехникалық құрылыстарды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(3), 2 (2), 3 (2), 4 (3), 5 (3) СС сорғы агрегаттарын реконструкциялау, күрделі жөндеу. № 2 (2) СС сорғы агрегаттарын реконструкциялау, күрделі жөндеу – Павлодар облысының, Екібастұз қ. 1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 атындағы каналдың сорғы агрегаттарын реконструкциялау,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ШЖҚ РМК "Қаныш Сәтпаев атындағы канал" филиалы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56"/>
          <w:p>
            <w:pPr>
              <w:spacing w:after="20"/>
              <w:ind w:left="20"/>
              <w:jc w:val="both"/>
            </w:pPr>
            <w:r>
              <w:rPr>
                <w:rFonts w:ascii="Times New Roman"/>
                <w:b w:val="false"/>
                <w:i w:val="false"/>
                <w:color w:val="000000"/>
                <w:sz w:val="20"/>
              </w:rPr>
              <w:t>
254 "Су ресурстарын тиімді басқару"</w:t>
            </w:r>
          </w:p>
          <w:bookmarkEnd w:id="156"/>
          <w:p>
            <w:pPr>
              <w:spacing w:after="20"/>
              <w:ind w:left="20"/>
              <w:jc w:val="both"/>
            </w:pPr>
            <w:r>
              <w:rPr>
                <w:rFonts w:ascii="Times New Roman"/>
                <w:b w:val="false"/>
                <w:i w:val="false"/>
                <w:color w:val="000000"/>
                <w:sz w:val="20"/>
              </w:rPr>
              <w:t>
113 "Республикалық бюджет қаражаты есебінен сумен жабдықтау жүйелерін, гидротехникалық құрылыстарды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1 407 199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(3), 2 (2), 3 (2), 4 (3), 5 (3) СС сорғы агрегаттарын күрделі жөндеу, реконструкциялау. № 3 (2) СС сорғы агрегаттарын реконструкциялау, күрделі жөндеу – Павлодар облысының, Екібастұз қ. 1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 атындағы каналдың сорғы агрегаттарын реконструкциялау,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ШЖҚ РМК "Қаныш Сәтпаев атындағы канал" филиалы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57"/>
          <w:p>
            <w:pPr>
              <w:spacing w:after="20"/>
              <w:ind w:left="20"/>
              <w:jc w:val="both"/>
            </w:pPr>
            <w:r>
              <w:rPr>
                <w:rFonts w:ascii="Times New Roman"/>
                <w:b w:val="false"/>
                <w:i w:val="false"/>
                <w:color w:val="000000"/>
                <w:sz w:val="20"/>
              </w:rPr>
              <w:t>
254 "Су ресурстарын тиімді басқару"</w:t>
            </w:r>
          </w:p>
          <w:bookmarkEnd w:id="157"/>
          <w:p>
            <w:pPr>
              <w:spacing w:after="20"/>
              <w:ind w:left="20"/>
              <w:jc w:val="both"/>
            </w:pPr>
            <w:r>
              <w:rPr>
                <w:rFonts w:ascii="Times New Roman"/>
                <w:b w:val="false"/>
                <w:i w:val="false"/>
                <w:color w:val="000000"/>
                <w:sz w:val="20"/>
              </w:rPr>
              <w:t>
113 "Республикалық бюджет қаражаты есебінен сумен жабдықтау жүйелерін, гидротехникалық құрылыстарды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(3), 2 (2), 3 (2), 4 (3), 5 (3) СС сорғы агрегаттарын реконструкциялау, күрделі жөндеу. № 4 (3) СС сорғы агрегаттарын реконструкциялау, күрделі жөндеу – Павлодар облысының, Екібастұз қ. 1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 атындағы каналдың сорғы агрегаттарын реконструкциялау,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ШЖҚ РМК "Қаныш Сәтпаев атындағы канал" филиалы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58"/>
          <w:p>
            <w:pPr>
              <w:spacing w:after="20"/>
              <w:ind w:left="20"/>
              <w:jc w:val="both"/>
            </w:pPr>
            <w:r>
              <w:rPr>
                <w:rFonts w:ascii="Times New Roman"/>
                <w:b w:val="false"/>
                <w:i w:val="false"/>
                <w:color w:val="000000"/>
                <w:sz w:val="20"/>
              </w:rPr>
              <w:t>
254 "Су ресурстарын тиімді басқару"</w:t>
            </w:r>
          </w:p>
          <w:bookmarkEnd w:id="158"/>
          <w:p>
            <w:pPr>
              <w:spacing w:after="20"/>
              <w:ind w:left="20"/>
              <w:jc w:val="both"/>
            </w:pPr>
            <w:r>
              <w:rPr>
                <w:rFonts w:ascii="Times New Roman"/>
                <w:b w:val="false"/>
                <w:i w:val="false"/>
                <w:color w:val="000000"/>
                <w:sz w:val="20"/>
              </w:rPr>
              <w:t>
113 "Республикалық бюджет қаражаты есебінен сумен жабдықтау жүйелерін, гидротехникалық құрылыстарды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(3), 2 (2), 3 (2), 4 (3), 5 (3) СС сорғы агрегаттарын реконструкциялау, күрделі жөндеу. № 5 (3) СС сорғы агрегаттарын реконструкциялау, күрделі жөндеу – Павлодар облысының, Екібастұз қ. 1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 атындағы каналдың сорғы агрегаттарын реконструкциялау,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ШЖҚ РМК "Қаныш Сәтпаев атындағы канал" филиалы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59"/>
          <w:p>
            <w:pPr>
              <w:spacing w:after="20"/>
              <w:ind w:left="20"/>
              <w:jc w:val="both"/>
            </w:pPr>
            <w:r>
              <w:rPr>
                <w:rFonts w:ascii="Times New Roman"/>
                <w:b w:val="false"/>
                <w:i w:val="false"/>
                <w:color w:val="000000"/>
                <w:sz w:val="20"/>
              </w:rPr>
              <w:t>
254 "Су ресурстарын тиімді басқару"</w:t>
            </w:r>
          </w:p>
          <w:bookmarkEnd w:id="159"/>
          <w:p>
            <w:pPr>
              <w:spacing w:after="20"/>
              <w:ind w:left="20"/>
              <w:jc w:val="both"/>
            </w:pPr>
            <w:r>
              <w:rPr>
                <w:rFonts w:ascii="Times New Roman"/>
                <w:b w:val="false"/>
                <w:i w:val="false"/>
                <w:color w:val="000000"/>
                <w:sz w:val="20"/>
              </w:rPr>
              <w:t>
113 "Республикалық бюджет қаражаты есебінен сумен жабдықтау жүйелерін, гидротехникалық құрылыстарды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Телерадиокешені" шаруашылық жүргізу құқығындағы республикалық мемлекеттік кәсіпорын арқылы республикалық және халықаралық деңгейде мемлекеттік ақпараттық саясатты жүргізу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өнімді республикалық және халықаралық деңгейде шығару мен тарату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Телерадиокешені"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60"/>
          <w:p>
            <w:pPr>
              <w:spacing w:after="20"/>
              <w:ind w:left="20"/>
              <w:jc w:val="both"/>
            </w:pPr>
            <w:r>
              <w:rPr>
                <w:rFonts w:ascii="Times New Roman"/>
                <w:b w:val="false"/>
                <w:i w:val="false"/>
                <w:color w:val="000000"/>
                <w:sz w:val="20"/>
              </w:rPr>
              <w:t>
006 "Мемлекеттік ақпараттық саясатты жүргізу"</w:t>
            </w:r>
          </w:p>
          <w:bookmarkEnd w:id="160"/>
          <w:p>
            <w:pPr>
              <w:spacing w:after="20"/>
              <w:ind w:left="20"/>
              <w:jc w:val="both"/>
            </w:pPr>
            <w:r>
              <w:rPr>
                <w:rFonts w:ascii="Times New Roman"/>
                <w:b w:val="false"/>
                <w:i w:val="false"/>
                <w:color w:val="000000"/>
                <w:sz w:val="20"/>
              </w:rPr>
              <w:t>
100 "Мемлекеттік ақпараттық саясатты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12 287 796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 жүйесінің медициналық және өзге де қызметкерлерін оқытуды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іске асыру Қазақстан Республикасы Президентінің Іс басқармасы жүйесінің медициналық ұйымдарының ("ҚР ПІБ МОА" РМК, "ҰГ" РМК, Бурабай кентіндегі "Оқжетпес" ЕСК" АҚ, Алматы қ. "Оқжетпес" ЕСК" АҚ филиалы) медициналық және өзге де қызметкерлерін практикалық денсаулық сақтаудың, ғылыми зерттеулердің, медицина саласындағы озық тәжірибенің заманауи және өзекті бағыттары бойынша оқытуға бағытталған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технологиялар және ақпараттық жүйелер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61"/>
          <w:p>
            <w:pPr>
              <w:spacing w:after="20"/>
              <w:ind w:left="20"/>
              <w:jc w:val="both"/>
            </w:pPr>
            <w:r>
              <w:rPr>
                <w:rFonts w:ascii="Times New Roman"/>
                <w:b w:val="false"/>
                <w:i w:val="false"/>
                <w:color w:val="000000"/>
                <w:sz w:val="20"/>
              </w:rPr>
              <w:t>
028 "Қазақстан Республикасы Президенті Іс Басқармасы медициналық ұйымдарының қызметін қамтамасыз ету"</w:t>
            </w:r>
          </w:p>
          <w:bookmarkEnd w:id="161"/>
          <w:p>
            <w:pPr>
              <w:spacing w:after="20"/>
              <w:ind w:left="20"/>
              <w:jc w:val="both"/>
            </w:pPr>
            <w:r>
              <w:rPr>
                <w:rFonts w:ascii="Times New Roman"/>
                <w:b w:val="false"/>
                <w:i w:val="false"/>
                <w:color w:val="000000"/>
                <w:sz w:val="20"/>
              </w:rPr>
              <w:t>
102 "Медициналық ұйымдарды техникалық және ақпараттық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туристік имиджін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аймақты құру және дамыту және Щучинск-Бурабай курорттық аймағының тартымдылығын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даму"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 "Щучинск-Бурабай курорттық аймағының туристік имиджін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598 439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