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d08" w14:textId="6bae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Туризм және спорт министрлігінің кейбір мәселелері туралы" Қазақстан Республикасы Үкіметінің 2023 жылғы 4 қазандағы № 865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29 қарашадағы № 1025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кейбір мәселелері туралы" Қазақстан Республикасы Үкіметінің 2023 жылғы 4 қазандағы № 865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Туризм және спорт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Министрлікке заңнамалық актілермен кірістер әкелетін қызметті жүзеге асыру құқығы берілсе, онда одан алынған кіріс, егер Қазақстан Республикасының заңнамасында өзгеше белгіленбесе, республикалық бюджетке жіберіледі.";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28-1) тармақшамен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мүдделі ұйымдардың ұсыныстарын ескере отырып, дене шынықтыру және спорт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мемлекеттік білім беру тапсырысын бөлуді және орналастыруды бекітеді;";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жылғы 1 қыркүйектен бастап туындаған қатынастарға қолданылатын осы қаулының 1-тармағының жетінші және сегізінші абзацтарын;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2026 жылғы 19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және он бірінші абзацтарын қоспағанда,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