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0c072" w14:textId="5f0c072">
      <w:pPr>
        <w:spacing w:after="0"/>
        <w:ind w:left="0"/>
        <w:jc w:val="left"/>
        <w15:collapsed w:val="false"/>
      </w:pPr>
      <w:r>
        <w:rPr>
          <w:rFonts w:ascii="Times New Roman"/>
          <w:b w:val="false"/>
          <w:i w:val="false"/>
          <w:color w:val="000000"/>
          <w:sz w:val="28"/>
        </w:rPr>
        <w:t>
				</w:t>
      </w:r>
      <w:r>
        <w:t>[MISSING IMAGE: ,  ]</w:t>
      </w:r>
      <w:r>
        <w:rPr>
          <w:rFonts w:ascii="Times New Roman"/>
          <w:b w:val="false"/>
          <w:i w:val="false"/>
          <w:color w:val="000000"/>
          <w:sz w:val="28"/>
        </w:rPr>
        <w:t>
					</w:t>
      </w:r>
    </w:p>
    <w:p>
      <w:pPr>
        <w:spacing w:after="0"/>
        <w:ind w:left="0"/>
        <w:jc w:val="left"/>
      </w:pPr>
      <w:r>
        <w:rPr>
          <w:rFonts w:ascii="Times New Roman"/>
          <w:b/>
          <w:i w:val="false"/>
          <w:color w:val="000000"/>
          <w:sz w:val="28"/>
        </w:rPr>
        <w:t>"Экономиканың стратегиялық маңызы бар салаларының өздеріне қатысты меншіктің мемлекеттік мониторингі жүзеге асырылатын объектілерінің тізбесін бекіту туралы" Қазақстан Республикасы Үкіметінің 2004 жылғы 30 шілдедегі № 810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2025 жылғы 14 қарашадағы № 973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"Экономиканың стратегиялық маңызы бар салаларының өздеріне қатысты меншіктің мемлекеттік мониторингі жүзеге асырылатын объектілерінің тізбесін бекіту туралы" Қазақстан Республикасы Үкіметінің 2004 жылғы 30 шілдедегі № 810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экономиканың стратегиялық маңызы бар салаларының өздеріне қатысты меншіктің мемлекеттік мониторингі жүзеге асырылатын объектілерінің </w:t>
      </w:r>
      <w:r>
        <w:rPr>
          <w:rFonts w:ascii="Times New Roman"/>
          <w:b w:val="false"/>
          <w:i w:val="false"/>
          <w:color w:val="000000"/>
          <w:sz w:val="28"/>
        </w:rPr>
        <w:t>тізбесі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14 қарашадағы</w:t>
            </w:r>
            <w:r>
              <w:br/>
            </w:r>
            <w:r>
              <w:rPr>
                <w:rFonts w:ascii="Times New Roman"/>
                <w:b w:val="false"/>
                <w:i w:val="false"/>
                <w:color w:val="000000"/>
                <w:sz w:val="20"/>
              </w:rPr>
              <w:t>№ 973 қаулысына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2004 жылғы 30 шілдедегі</w:t>
            </w:r>
            <w:r>
              <w:br/>
            </w:r>
            <w:r>
              <w:rPr>
                <w:rFonts w:ascii="Times New Roman"/>
                <w:b w:val="false"/>
                <w:i w:val="false"/>
                <w:color w:val="000000"/>
                <w:sz w:val="20"/>
              </w:rPr>
              <w:t>№ 810 қаулысымен бекітілген</w:t>
            </w:r>
          </w:p>
        </w:tc>
      </w:tr>
    </w:tbl>
    <w:bookmarkStart w:name="z7" w:id="4"/>
    <w:p>
      <w:pPr>
        <w:spacing w:after="0"/>
        <w:ind w:left="0"/>
        <w:jc w:val="left"/>
      </w:pPr>
      <w:r>
        <w:rPr>
          <w:rFonts w:ascii="Times New Roman"/>
          <w:b/>
          <w:i w:val="false"/>
          <w:color w:val="000000"/>
        </w:rPr>
        <w:t xml:space="preserve"> Экономиканың стратегиялық маңызы бар салаларының өздерiне қатысты меншiктiң мемлекеттiк мониторингi жүзеге асырылатын объектілерiнiң тiзбесi</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өлшемшарттары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1-бөлім. Отын-энергетикалық пайдалы қазбаларды (көмірді, мұнайды, газды, уранды) және металл кеніштерін өндіру және қайта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алюминийі"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"АрселорМиттал Теміртау"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"Қазхром" трансұлттық компаниясы"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"KAZAKHMYS SMELTING (ҚАЗАҚМЫС СМЭЛТИНГ)"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"Соколов-Сарыбай" тау-кен байыту өндірістік бірлестігі"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титан-магний комбинаты"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"Богатырь Көмір"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Көмір"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"Қазмырыш"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"Жәйрем кен байыту комбинаты"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"Altyntau Kokshetau"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"ПетроҚазақстан Құмкөл Ресорсиз"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"ПетроҚазақстан Ойл Продактс"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"Қаражанбасмұнай"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"СНПС-Ақтөбемұнайгаз"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 Мұнай"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сондай-ақ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басқарушы холдингтердің, ұлттық холдингтердің, ұлттық компаниялардың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ұлттық компаниясы"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сондай-ақ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қаулысымен бекітілген ұлттық басқарушы холдингтердің, ұлттық холдингтердің, ұлттық компаниялардың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"ҚазТрансОйл"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"Өзенмұнайгаз"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"Ембімұнайгаз"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 өңдеу зауыты"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өндірушілердің тізбесін бекіту туралы" Қазақстан Республикасы Энергетика министрінің 2018 жылғы 19 наурыздағы № 106 бұйрығымен бекітілген сұйытылған мұнай газын өндірушілердің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"ҚазРосГаз"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саласындағы уәкілетті орган бекіткен салық төлеушілердің Қазақстан Республикасының аумағынан бұрын әкеткен және Еуразиялық экономикалық одаққа мүше осындай басқа мемлекеттің аумағында өңделген алыс-беріс шикізатынан алынған қайта өңдеу өнімдерін Еуразиялық экономикалық одаққа мүше басқа мемлекеттің аумағында өткізуі бойынша айналымдарына нөлдік мөлшерлеме бойынша қосылған құн салығы салынатын газ саласындағы ынтымақтастық туралы үкіметаралық келісім шеңберінде қызметін жүзеге асыратын салық төлеушілердің тізбесінде, сондай-ақ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"Интергаз Орталық Азия"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"Қазақойл Ақтөбе"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өңдеу зауыты"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мұнай химия зауыты"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"ҚазТрансГаз Аймақ"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"ҚАЗАҚТҮРІКМҰНАЙ"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"Қазгермұнай" біріккен кәсіпорны"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 ҚМГ"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"МұнайТас" Солтүстік-Батыс құбыр компаниясы"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"ҚАЗАҚСТАН-ҚЫТАЙ ҚҰБЫРЫ"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"Теңізшевройл"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"Маңғыстаумұнайгаз"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ұлттық атом компаниясы"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сондай-ақ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қаулысымен бекітілген ұлттық басқарушы холдингтердің, ұлттық холдингтердің, ұлттық компаниялардың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металлургия зауыты"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"Волковгеология"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Қазақстан-Ресей-Қырғыз шетелдік инвестицияларымен бірлескен кәсіпорны"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Қазақстандық-француздық "Катко" бірлескен кәсіпорны"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"ИНКАЙ" бірлескен кәсіпорны"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"Аппақ"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"РУ-6"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"Семізбай-U"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бірлескен кәсіпорны"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"Байкен-U"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Өндіруші кәсіпорын"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тау-химия компаниясы" бірлескен кәсіпорны"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"Turanium"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"ҚАЗАҚАЛТЫН"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 тау-кен химия комбинаты"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агенттігінің "Қазақстан Республикасының Ұлттық ядролық орталығы" ШЖҚ РМК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"Базалық қаржыландыру субъектілері болып табылатын ұйымдар тізбесін бекіту туралы" Қазақстан Республикасы Білім және ғылым министрінің 2022 жылғы 25 мамырдағы № 224 бұйрығымен бекітілген базалық қаржыландыру субъектілері болып табылатын ұйымдардың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"Казатомпром - SaUran"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Самұрық" ұлттық тау-кен компаниясы"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қаулысымен бекітілген ұлттық басқарушы холдингтердің, ұлттық холдингтердің, ұлттық компаниялардың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"Буденовское" бірлескен кәсіпорны"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"KSP Steel" ("КейЭсПи Стил")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"Проммашкомплект"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агенттігінің "Ядролық физика институты" ШЖҚ РМК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2024 жылғы 29 шілдедегі № 374 бұйрығымен бекітілген іргелі ғылыми зерттеулерді жүзеге асыратын ұйымдардың 2023-2025 жылдарға арналған тізбесінде есепке алынған.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3-бөлім. Электр энергиясын өндіру және тарату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"Еуроазиаттық энергетикалық корпорациясы"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"АЭС Өскемен ГЭС"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"АЭС Шүлбі ГЭС"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желілерін басқару жөніндегі Қазақстан компаниясы "KEGOC" АҚ (Kazakhstan Electricity Grid Operating Company)"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сондай-ақ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қаулысымен бекітілген ұлттық басқарушы холдингтердің, ұлттық холдингтердің, ұлттық компаниялардың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"Самұрық-Энерго"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электр станциялары"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Жарық Компаниясы"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МАЭС-2 станциясы"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су электр станциясы"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Нұржанов атындағы "Екібастұз МАЭС-1"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"ПАВЛОДАРЭНЕРГО"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атом энергетикалық комбинаты"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"Астана-Энергия"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4-бөлім. Көлік және байланыс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сондай-ақ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қаулысымен бекітілген ұлттық басқарушы холдингтердің, ұлттық холдингтердің, ұлттық компаниялардың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"Қазтеміртранс"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"Кедентранссервис"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"Транстелеком"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қаулысымен бекітілген ұлттық басқарушы холдингтердің, ұлттық холдингтердің, ұлттық компаниялардың тізбесінде, сондай-ақ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халықаралық әуежайы"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сондай-ақ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сондай-ақ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қаулысымен бекітілген ұлттық басқарушы холдингтердің, ұлттық холдингтердің, ұлттық компаниялардың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халықаралық әуежайы"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технологиялар"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қаулысымен бекітілген ұлттық басқарушы холдингтердің, ұлттық холдингтердің, ұлттық компаниялардың тізбесінде, сондай-ақ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сондай-ақ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қаулысымен бекітілген ұлттық басқарушы холдингтердің, ұлттық холдингтердің, ұлттық компаниялардың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 Астана"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халықаралық әуежайы"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әуежайы"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ХАЛЫҚАРАЛЫҚ ӘУЕЖАЙЫ"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 халықаралық әуежайы"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халықаралық әуежайы"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әуежайы"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халықаралық әуежайы"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әуежайы"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әуежайы"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халықаралық әуежайы"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сауда порты" ұлттық компаниясы"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қаулысымен бекітілген ұлттық басқарушы холдингтердің, ұлттық холдингтердің, ұлттық компаниялардың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Азаматтық авиация комитетінің "Қазаэронавигация" ШЖҚ РМК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технологиялар паркі"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5-бөлім. Әскери-өнеркәсіп мақсатындағы өнімді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инжиниринг" ұлттық компаниясы" (Kazakhstan Engineering)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қаулысымен бекітілген ұлттық басқарушы холдингтердің, ұлттық холдингтердің, ұлттық компаниялардың тізбесінде есепке алынған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6-бөлім. Химия өнеркәсібі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"ҚАЗФОСФАТ"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хром қосылыстары зауыты"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"Нефтехим LTD" компаниясы" ("Компания Нефтехим ЛТД")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7-бөлім. Су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Энергетика және коммуналдық шаруашылық басқармасының "Алматы Су" ШЖҚ МКК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стратегиялық маңызы бар, оның ішінде жалға және сенімгерлік басқаруға берілуі мүмкін су шаруашылығы құрылыстарының тізбесі туралы" Қазақстан Республикасы Үкіметінің 2017 жылғы 29 желтоқсандағы № 933 қаулысымен бекітілген ерекше стратегиялық маңызы бар, оның ішінде жалға және сенімгерлік басқаруға берілуі мүмкін су шаруашылығы құрылыстарының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тұрғын үй-коммуналдық шаруашылығы, жолаушылар көлігі және автомобиль жолдары бөлімінің "Горводоканал" МКК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стратегиялық маңызы бар, оның ішінде жалға және сенімгерлік басқаруға берілуі мүмкін су шаруашылығы құрылыстарының тізбесі туралы" Қазақстан Республикасы Үкіметінің 2017 жылғы 29 желтоқсандағы № 933 қаулысымен бекітілген ерекше стратегиялық маңызы бар, оның ішінде жалға және сенімгерлік басқаруға берілуі мүмкін су шаруашылығы құрылыстарының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"Павлодар-Водоканал"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стратегиялық маңызы бар, оның ішінде жалға және сенімгерлік басқаруға берілуі мүмкін су шаруашылығы құрылыстарының тізбесі туралы" Қазақстан Республикасы Үкіметінің 2017 жылғы 29 желтоқсандағы № 933 қаулысымен бекітілген ерекше стратегиялық маңызы бар, оның ішінде жалға және сенімгерлік басқаруға берілуі мүмкін су шаруашылығы құрылыстарының тізбесінде есепке алынған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8-бөлім. Агроөнеркәсіптік кешен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 ұлттық компаниясы"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қаулысымен бекітілген ұлттық басқарушы холдингтердің, ұлттық холдингтердің, ұлттық компаниялардың тізбесінде есепке алынған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9-бөлім. Ғарыш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Ғарыш Сапары" ұлттық компаниясы"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қаулысымен бекітілген ұлттық басқарушы холдингтердің, ұлттық холдингтердің, ұлттық компаниялардың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ғарыштық байланыс орталығы"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Қазақстан-Ресей бірлескен кәсіпорны"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ғарыштық зерттеулер мен технологиялар орталығы"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"Базалық қаржыландыру субъектілері болып табылатын ұйымдар тізбесін бекіту туралы" Қазақстан Республикасы Білім және ғылым министрінің 2022 жылғы 25 мамырдағы № 224 бұйрығымен бекітілген базалық қаржыландыру субъектілері болып табылатын ұйымдардың тізбесінде есепке алынған</w:t>
            </w:r>
          </w:p>
        </w:tc>
      </w:tr>
    </w:tbl>
    <w:bookmarkStart w:name="z8" w:id="5"/>
    <w:p>
      <w:pPr>
        <w:spacing w:after="0"/>
        <w:ind w:left="0"/>
        <w:jc w:val="both"/>
      </w:pPr>
      <w:r>
        <w:rPr>
          <w:rFonts w:ascii="Times New Roman"/>
          <w:b w:val="false"/>
          <w:i w:val="false"/>
          <w:color w:val="000000"/>
          <w:sz w:val="28"/>
        </w:rPr>
        <w:t>
      Ескертпе: аббревиатуралардың толық жазылуы:</w:t>
      </w:r>
    </w:p>
    <w:bookmarkEnd w:id="5"/>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xml:space="preserve">
      МКК – мемлекеттік коммуналдық кәсіпорын; </w:t>
      </w:r>
    </w:p>
    <w:p>
      <w:pPr>
        <w:spacing w:after="0"/>
        <w:ind w:left="0"/>
        <w:jc w:val="both"/>
      </w:pPr>
      <w:r>
        <w:rPr>
          <w:rFonts w:ascii="Times New Roman"/>
          <w:b w:val="false"/>
          <w:i w:val="false"/>
          <w:color w:val="000000"/>
          <w:sz w:val="28"/>
        </w:rPr>
        <w:t>
      ШЖҚ МКК – шаруашылық жүргізу құқығындағы мемлекеттік коммуналдық кәсіпорын;</w:t>
      </w:r>
    </w:p>
    <w:p>
      <w:pPr>
        <w:spacing w:after="0"/>
        <w:ind w:left="0"/>
        <w:jc w:val="both"/>
      </w:pPr>
      <w:r>
        <w:rPr>
          <w:rFonts w:ascii="Times New Roman"/>
          <w:b w:val="false"/>
          <w:i w:val="false"/>
          <w:color w:val="000000"/>
          <w:sz w:val="28"/>
        </w:rPr>
        <w:t>
      ШЖҚ РМК – шаруашылық жүргізу құқығындағы республикалық мемлекеттік кәсіпорын.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