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688f" w14:textId="b816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 мен Өзбекстан Республикасының кеден қызметі өкілдіктерін ашу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13 қарашадағы № 967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 Республикасы мен Өзбекстан Республикасының кеден қызметі өкілдіктерін ашу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Республикасының Қаржы министрлігінің Мемлекеттік кірістер комитетінің төрағасы Жандос Жұмабайұлы Дүйсембиевке Қазақстан Республикасының Үкіметі мен Өзбекстан Республикасының Үкіметі арасындағы Қазақстан Республикасы мен Өзбекстан Республикасының кеден қызметі өкілдіктерін ашу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қарашадағы</w:t>
            </w:r>
            <w:r>
              <w:br/>
            </w:r>
            <w:r>
              <w:rPr>
                <w:rFonts w:ascii="Times New Roman"/>
                <w:b w:val="false"/>
                <w:i w:val="false"/>
                <w:color w:val="000000"/>
                <w:sz w:val="20"/>
              </w:rPr>
              <w:t>№ 967 қаулысымен</w:t>
            </w:r>
            <w:r>
              <w:br/>
            </w:r>
            <w:r>
              <w:rPr>
                <w:rFonts w:ascii="Times New Roman"/>
                <w:b w:val="false"/>
                <w:i w:val="false"/>
                <w:color w:val="000000"/>
                <w:sz w:val="20"/>
              </w:rPr>
              <w:t>мақұлданған</w:t>
            </w:r>
            <w:r>
              <w:br/>
            </w:r>
            <w:r>
              <w:rPr>
                <w:rFonts w:ascii="Times New Roman"/>
                <w:b w:val="false"/>
                <w:i w:val="false"/>
                <w:color w:val="000000"/>
                <w:sz w:val="20"/>
              </w:rPr>
              <w:t xml:space="preserve">Жоба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 Республикасы мен Өзбекстан Республикасының кеден қызметі өкілдіктерін ашу туралы келісім </w:t>
      </w:r>
    </w:p>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4"/>
    <w:bookmarkStart w:name="z11" w:id="5"/>
    <w:p>
      <w:pPr>
        <w:spacing w:after="0"/>
        <w:ind w:left="0"/>
        <w:jc w:val="both"/>
      </w:pPr>
      <w:r>
        <w:rPr>
          <w:rFonts w:ascii="Times New Roman"/>
          <w:b w:val="false"/>
          <w:i w:val="false"/>
          <w:color w:val="000000"/>
          <w:sz w:val="28"/>
        </w:rPr>
        <w:t>
      кедендік реттеу мәселелері бойынша өзара тиімді ынтымақтастықты дамыту ниетін басшылыққа ала отырып,</w:t>
      </w:r>
    </w:p>
    <w:bookmarkEnd w:id="5"/>
    <w:bookmarkStart w:name="z12" w:id="6"/>
    <w:p>
      <w:pPr>
        <w:spacing w:after="0"/>
        <w:ind w:left="0"/>
        <w:jc w:val="both"/>
      </w:pPr>
      <w:r>
        <w:rPr>
          <w:rFonts w:ascii="Times New Roman"/>
          <w:b w:val="false"/>
          <w:i w:val="false"/>
          <w:color w:val="000000"/>
          <w:sz w:val="28"/>
        </w:rPr>
        <w:t>
      1998 жылғы 31 қазандағы Қазақстан Республикасының Үкіметі мен Өзбекстан Республикасының Үкіметі арасындағы кеден істеріндегі ынтымақтастық туралы келісімнің тиімді іске асырылуын қамтамасыз етуге ұмтыла отырып,</w:t>
      </w:r>
    </w:p>
    <w:bookmarkEnd w:id="6"/>
    <w:bookmarkStart w:name="z13" w:id="7"/>
    <w:p>
      <w:pPr>
        <w:spacing w:after="0"/>
        <w:ind w:left="0"/>
        <w:jc w:val="both"/>
      </w:pPr>
      <w:r>
        <w:rPr>
          <w:rFonts w:ascii="Times New Roman"/>
          <w:b w:val="false"/>
          <w:i w:val="false"/>
          <w:color w:val="000000"/>
          <w:sz w:val="28"/>
        </w:rPr>
        <w:t xml:space="preserve">
      Қазақстан Республикасы мен Өзбекстан Республикасының кеден саласындағы өзара мүдделерін қамтамасыз етуге жәрдемдесуді қалай отырып, </w:t>
      </w:r>
    </w:p>
    <w:bookmarkEnd w:id="7"/>
    <w:bookmarkStart w:name="z14" w:id="8"/>
    <w:p>
      <w:pPr>
        <w:spacing w:after="0"/>
        <w:ind w:left="0"/>
        <w:jc w:val="both"/>
      </w:pPr>
      <w:r>
        <w:rPr>
          <w:rFonts w:ascii="Times New Roman"/>
          <w:b w:val="false"/>
          <w:i w:val="false"/>
          <w:color w:val="000000"/>
          <w:sz w:val="28"/>
        </w:rPr>
        <w:t>
      халықаралық құқық нормалары мен қағидаттарын, мемлекеттері қатысушы болып табылатын халықаралық шарттардан туындайтын Тараптардың құқықтары мен міндеттемелерін басшылыққа ала отырып,</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1. Осы Келісімде пайдаланылатын ұғымдар мыналарды білдіреді:</w:t>
      </w:r>
    </w:p>
    <w:bookmarkEnd w:id="10"/>
    <w:bookmarkStart w:name="z18" w:id="11"/>
    <w:p>
      <w:pPr>
        <w:spacing w:after="0"/>
        <w:ind w:left="0"/>
        <w:jc w:val="both"/>
      </w:pPr>
      <w:r>
        <w:rPr>
          <w:rFonts w:ascii="Times New Roman"/>
          <w:b w:val="false"/>
          <w:i w:val="false"/>
          <w:color w:val="000000"/>
          <w:sz w:val="28"/>
        </w:rPr>
        <w:t xml:space="preserve">
      "лауазымды адамдар" – кеден қызметі өкілдігіне жұмыс істеу үшін жіберілген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осы өкілдікке жүктелген функцияларды орындауға кіріскен адамдар;</w:t>
      </w:r>
    </w:p>
    <w:bookmarkEnd w:id="11"/>
    <w:bookmarkStart w:name="z19" w:id="12"/>
    <w:p>
      <w:pPr>
        <w:spacing w:after="0"/>
        <w:ind w:left="0"/>
        <w:jc w:val="both"/>
      </w:pPr>
      <w:r>
        <w:rPr>
          <w:rFonts w:ascii="Times New Roman"/>
          <w:b w:val="false"/>
          <w:i w:val="false"/>
          <w:color w:val="000000"/>
          <w:sz w:val="28"/>
        </w:rPr>
        <w:t>
      "кеден қызметі өкілдігі" – бір Тарап мемлекеті кеден қызметінің екінші Тарап мемлекетінің аумағында әрекет ететін уәкілетті бөлімшесі;</w:t>
      </w:r>
    </w:p>
    <w:bookmarkEnd w:id="12"/>
    <w:bookmarkStart w:name="z20" w:id="13"/>
    <w:p>
      <w:pPr>
        <w:spacing w:after="0"/>
        <w:ind w:left="0"/>
        <w:jc w:val="both"/>
      </w:pPr>
      <w:r>
        <w:rPr>
          <w:rFonts w:ascii="Times New Roman"/>
          <w:b w:val="false"/>
          <w:i w:val="false"/>
          <w:color w:val="000000"/>
          <w:sz w:val="28"/>
        </w:rPr>
        <w:t>
      "кеден қызметі":</w:t>
      </w:r>
    </w:p>
    <w:bookmarkEnd w:id="13"/>
    <w:bookmarkStart w:name="z21" w:id="14"/>
    <w:p>
      <w:pPr>
        <w:spacing w:after="0"/>
        <w:ind w:left="0"/>
        <w:jc w:val="both"/>
      </w:pPr>
      <w:r>
        <w:rPr>
          <w:rFonts w:ascii="Times New Roman"/>
          <w:b w:val="false"/>
          <w:i w:val="false"/>
          <w:color w:val="000000"/>
          <w:sz w:val="28"/>
        </w:rPr>
        <w:t>
      Қазақстан Республикасында – Қазақстан Республикасы Қаржы министрлігінің Мемлекеттік кірістер комитеті;</w:t>
      </w:r>
    </w:p>
    <w:bookmarkEnd w:id="14"/>
    <w:bookmarkStart w:name="z22" w:id="15"/>
    <w:p>
      <w:pPr>
        <w:spacing w:after="0"/>
        <w:ind w:left="0"/>
        <w:jc w:val="both"/>
      </w:pPr>
      <w:r>
        <w:rPr>
          <w:rFonts w:ascii="Times New Roman"/>
          <w:b w:val="false"/>
          <w:i w:val="false"/>
          <w:color w:val="000000"/>
          <w:sz w:val="28"/>
        </w:rPr>
        <w:t xml:space="preserve">
      Өзбекстан Республикасында – Өзбекстан Республикасының Экономика және қаржы министрлігі жанындағы Кеден комитеті; </w:t>
      </w:r>
    </w:p>
    <w:bookmarkEnd w:id="15"/>
    <w:bookmarkStart w:name="z23" w:id="16"/>
    <w:p>
      <w:pPr>
        <w:spacing w:after="0"/>
        <w:ind w:left="0"/>
        <w:jc w:val="both"/>
      </w:pPr>
      <w:r>
        <w:rPr>
          <w:rFonts w:ascii="Times New Roman"/>
          <w:b w:val="false"/>
          <w:i w:val="false"/>
          <w:color w:val="000000"/>
          <w:sz w:val="28"/>
        </w:rPr>
        <w:t>
      "отбасы мүшелері" – кеден қызметі өкілдігінің лауазымды адамдарының олармен үнемі бірге тұратын жұбайы (зайыбы) мен кәмелетке толмаған балалары.</w:t>
      </w:r>
    </w:p>
    <w:bookmarkEnd w:id="16"/>
    <w:bookmarkStart w:name="z24" w:id="17"/>
    <w:p>
      <w:pPr>
        <w:spacing w:after="0"/>
        <w:ind w:left="0"/>
        <w:jc w:val="both"/>
      </w:pPr>
      <w:r>
        <w:rPr>
          <w:rFonts w:ascii="Times New Roman"/>
          <w:b w:val="false"/>
          <w:i w:val="false"/>
          <w:color w:val="000000"/>
          <w:sz w:val="28"/>
        </w:rPr>
        <w:t>
      2. Тараптар өз мемлекеттерінің кеден қызметтерінің атаулары немесе функциялары өзгергені туралы дипломатиялық арналар арқылы бірін-бірі жазбаша хабардар етеді.</w:t>
      </w:r>
    </w:p>
    <w:bookmarkEnd w:id="17"/>
    <w:p>
      <w:pPr>
        <w:spacing w:after="0"/>
        <w:ind w:left="0"/>
        <w:jc w:val="both"/>
      </w:pPr>
      <w:r>
        <w:rPr>
          <w:rFonts w:ascii="Times New Roman"/>
          <w:b/>
          <w:i w:val="false"/>
          <w:color w:val="000000"/>
          <w:sz w:val="28"/>
        </w:rPr>
        <w:t>2-бап</w:t>
      </w:r>
    </w:p>
    <w:bookmarkStart w:name="z26" w:id="18"/>
    <w:p>
      <w:pPr>
        <w:spacing w:after="0"/>
        <w:ind w:left="0"/>
        <w:jc w:val="both"/>
      </w:pPr>
      <w:r>
        <w:rPr>
          <w:rFonts w:ascii="Times New Roman"/>
          <w:b w:val="false"/>
          <w:i w:val="false"/>
          <w:color w:val="000000"/>
          <w:sz w:val="28"/>
        </w:rPr>
        <w:t>
      Тараптар өз мемлекетінің дипломатиялық өкілдіктері жанынан Тараптар мемлекетінің аумағында кеден қызметінің өкілдіктерін ашады.</w:t>
      </w:r>
    </w:p>
    <w:bookmarkEnd w:id="18"/>
    <w:bookmarkStart w:name="z27" w:id="19"/>
    <w:p>
      <w:pPr>
        <w:spacing w:after="0"/>
        <w:ind w:left="0"/>
        <w:jc w:val="both"/>
      </w:pPr>
      <w:r>
        <w:rPr>
          <w:rFonts w:ascii="Times New Roman"/>
          <w:b w:val="false"/>
          <w:i w:val="false"/>
          <w:color w:val="000000"/>
          <w:sz w:val="28"/>
        </w:rPr>
        <w:t>
      Кеден қызметтері өкілдіктерін кеден қызметтері өкілдіктерінің басшылары басқарады.</w:t>
      </w:r>
    </w:p>
    <w:bookmarkEnd w:id="19"/>
    <w:bookmarkStart w:name="z28" w:id="20"/>
    <w:p>
      <w:pPr>
        <w:spacing w:after="0"/>
        <w:ind w:left="0"/>
        <w:jc w:val="both"/>
      </w:pPr>
      <w:r>
        <w:rPr>
          <w:rFonts w:ascii="Times New Roman"/>
          <w:b w:val="false"/>
          <w:i w:val="false"/>
          <w:color w:val="000000"/>
          <w:sz w:val="28"/>
        </w:rPr>
        <w:t>
      Лауазымды адамдар және олардың отбасы мүшелері болатын мемлекеттің заңнамасын сақтауға міндетті.</w:t>
      </w:r>
    </w:p>
    <w:bookmarkEnd w:id="20"/>
    <w:p>
      <w:pPr>
        <w:spacing w:after="0"/>
        <w:ind w:left="0"/>
        <w:jc w:val="both"/>
      </w:pPr>
      <w:r>
        <w:rPr>
          <w:rFonts w:ascii="Times New Roman"/>
          <w:b/>
          <w:i w:val="false"/>
          <w:color w:val="000000"/>
          <w:sz w:val="28"/>
        </w:rPr>
        <w:t>3-бап</w:t>
      </w:r>
    </w:p>
    <w:bookmarkStart w:name="z30" w:id="21"/>
    <w:p>
      <w:pPr>
        <w:spacing w:after="0"/>
        <w:ind w:left="0"/>
        <w:jc w:val="both"/>
      </w:pPr>
      <w:r>
        <w:rPr>
          <w:rFonts w:ascii="Times New Roman"/>
          <w:b w:val="false"/>
          <w:i w:val="false"/>
          <w:color w:val="000000"/>
          <w:sz w:val="28"/>
        </w:rPr>
        <w:t>
      Кеден қызметі өкілдігі болатын мемлекеттегі өз қызметін өз мемлекетінің дипломатиялық өкілдігі басшысының жалпы басшылығымен жүзеге асырады.</w:t>
      </w:r>
    </w:p>
    <w:bookmarkEnd w:id="21"/>
    <w:bookmarkStart w:name="z31" w:id="22"/>
    <w:p>
      <w:pPr>
        <w:spacing w:after="0"/>
        <w:ind w:left="0"/>
        <w:jc w:val="both"/>
      </w:pPr>
      <w:r>
        <w:rPr>
          <w:rFonts w:ascii="Times New Roman"/>
          <w:b w:val="false"/>
          <w:i w:val="false"/>
          <w:color w:val="000000"/>
          <w:sz w:val="28"/>
        </w:rPr>
        <w:t>
      Кеден қызметтері өкілдіктерінің лауазымды адамдарының саны Тараптар арасындағы келісім бойынша айқындалады.</w:t>
      </w:r>
    </w:p>
    <w:bookmarkEnd w:id="22"/>
    <w:p>
      <w:pPr>
        <w:spacing w:after="0"/>
        <w:ind w:left="0"/>
        <w:jc w:val="both"/>
      </w:pPr>
      <w:r>
        <w:rPr>
          <w:rFonts w:ascii="Times New Roman"/>
          <w:b/>
          <w:i w:val="false"/>
          <w:color w:val="000000"/>
          <w:sz w:val="28"/>
        </w:rPr>
        <w:t>4-бап</w:t>
      </w:r>
    </w:p>
    <w:bookmarkStart w:name="z33" w:id="23"/>
    <w:p>
      <w:pPr>
        <w:spacing w:after="0"/>
        <w:ind w:left="0"/>
        <w:jc w:val="both"/>
      </w:pPr>
      <w:r>
        <w:rPr>
          <w:rFonts w:ascii="Times New Roman"/>
          <w:b w:val="false"/>
          <w:i w:val="false"/>
          <w:color w:val="000000"/>
          <w:sz w:val="28"/>
        </w:rPr>
        <w:t>
      Кеден қызметі өкілдігі мынадай негізгі функцияларды жүзеге асырады:</w:t>
      </w:r>
    </w:p>
    <w:bookmarkEnd w:id="23"/>
    <w:bookmarkStart w:name="z34" w:id="24"/>
    <w:p>
      <w:pPr>
        <w:spacing w:after="0"/>
        <w:ind w:left="0"/>
        <w:jc w:val="both"/>
      </w:pPr>
      <w:r>
        <w:rPr>
          <w:rFonts w:ascii="Times New Roman"/>
          <w:b w:val="false"/>
          <w:i w:val="false"/>
          <w:color w:val="000000"/>
          <w:sz w:val="28"/>
        </w:rPr>
        <w:t>
      кедендік реттеу мәселесі бойынша өз мемлекетінің мүдделерін білдіру;</w:t>
      </w:r>
    </w:p>
    <w:bookmarkEnd w:id="24"/>
    <w:bookmarkStart w:name="z35" w:id="25"/>
    <w:p>
      <w:pPr>
        <w:spacing w:after="0"/>
        <w:ind w:left="0"/>
        <w:jc w:val="both"/>
      </w:pPr>
      <w:r>
        <w:rPr>
          <w:rFonts w:ascii="Times New Roman"/>
          <w:b w:val="false"/>
          <w:i w:val="false"/>
          <w:color w:val="000000"/>
          <w:sz w:val="28"/>
        </w:rPr>
        <w:t>
      Тараптар мемлекеттері арасындағы кедендік ынтымақтастықты дамытуға белсенді қатысу;</w:t>
      </w:r>
    </w:p>
    <w:bookmarkEnd w:id="25"/>
    <w:bookmarkStart w:name="z36" w:id="26"/>
    <w:p>
      <w:pPr>
        <w:spacing w:after="0"/>
        <w:ind w:left="0"/>
        <w:jc w:val="both"/>
      </w:pPr>
      <w:r>
        <w:rPr>
          <w:rFonts w:ascii="Times New Roman"/>
          <w:b w:val="false"/>
          <w:i w:val="false"/>
          <w:color w:val="000000"/>
          <w:sz w:val="28"/>
        </w:rPr>
        <w:t>
      Кедендік инфрақұрылымды дамытуға және кедендік бақылаудың тиімділігін арттыру жөніндегі жедел шешімдерді қоса алғанда, Тараптар мемлекеттерінің кеден қызметтерінің кеден ісі саласындағы бірлескен ұсыныстарын әзірлеуге қатысу;</w:t>
      </w:r>
    </w:p>
    <w:bookmarkEnd w:id="26"/>
    <w:bookmarkStart w:name="z37" w:id="27"/>
    <w:p>
      <w:pPr>
        <w:spacing w:after="0"/>
        <w:ind w:left="0"/>
        <w:jc w:val="both"/>
      </w:pPr>
      <w:r>
        <w:rPr>
          <w:rFonts w:ascii="Times New Roman"/>
          <w:b w:val="false"/>
          <w:i w:val="false"/>
          <w:color w:val="000000"/>
          <w:sz w:val="28"/>
        </w:rPr>
        <w:t>
      кеден ісі мәселелері бойынша ақпарат алмасу;</w:t>
      </w:r>
    </w:p>
    <w:bookmarkEnd w:id="27"/>
    <w:bookmarkStart w:name="z38" w:id="28"/>
    <w:p>
      <w:pPr>
        <w:spacing w:after="0"/>
        <w:ind w:left="0"/>
        <w:jc w:val="both"/>
      </w:pPr>
      <w:r>
        <w:rPr>
          <w:rFonts w:ascii="Times New Roman"/>
          <w:b w:val="false"/>
          <w:i w:val="false"/>
          <w:color w:val="000000"/>
          <w:sz w:val="28"/>
        </w:rPr>
        <w:t>
      Тараптар мемлекеттерінің кеден ісі саласындағы халықаралық шарттарының іске асырылуын қамтамасыз етуге қатысу;</w:t>
      </w:r>
    </w:p>
    <w:bookmarkEnd w:id="28"/>
    <w:bookmarkStart w:name="z39" w:id="29"/>
    <w:p>
      <w:pPr>
        <w:spacing w:after="0"/>
        <w:ind w:left="0"/>
        <w:jc w:val="both"/>
      </w:pPr>
      <w:r>
        <w:rPr>
          <w:rFonts w:ascii="Times New Roman"/>
          <w:b w:val="false"/>
          <w:i w:val="false"/>
          <w:color w:val="000000"/>
          <w:sz w:val="28"/>
        </w:rPr>
        <w:t>
      Қазақстан Республикасы мен Өзбекстан Республикасының кеден ісі саласындағы нормативтік құқықтық базасын үйлестіру бойынша ұсыныстар әзірлеу;</w:t>
      </w:r>
    </w:p>
    <w:bookmarkEnd w:id="29"/>
    <w:bookmarkStart w:name="z40" w:id="30"/>
    <w:p>
      <w:pPr>
        <w:spacing w:after="0"/>
        <w:ind w:left="0"/>
        <w:jc w:val="both"/>
      </w:pPr>
      <w:r>
        <w:rPr>
          <w:rFonts w:ascii="Times New Roman"/>
          <w:b w:val="false"/>
          <w:i w:val="false"/>
          <w:color w:val="000000"/>
          <w:sz w:val="28"/>
        </w:rPr>
        <w:t xml:space="preserve">
      Тараптар мемлекеттерінің оқу орындарында кеден қызметтер лауазымды адамдарын кәсіптік оқытуды және біліктілігін арттыруды ұйымдастыру мәселелерін келісуге қатысу. </w:t>
      </w:r>
    </w:p>
    <w:bookmarkEnd w:id="30"/>
    <w:p>
      <w:pPr>
        <w:spacing w:after="0"/>
        <w:ind w:left="0"/>
        <w:jc w:val="both"/>
      </w:pPr>
      <w:r>
        <w:rPr>
          <w:rFonts w:ascii="Times New Roman"/>
          <w:b/>
          <w:i w:val="false"/>
          <w:color w:val="000000"/>
          <w:sz w:val="28"/>
        </w:rPr>
        <w:t>5-бап</w:t>
      </w:r>
    </w:p>
    <w:bookmarkStart w:name="z42" w:id="31"/>
    <w:p>
      <w:pPr>
        <w:spacing w:after="0"/>
        <w:ind w:left="0"/>
        <w:jc w:val="both"/>
      </w:pPr>
      <w:r>
        <w:rPr>
          <w:rFonts w:ascii="Times New Roman"/>
          <w:b w:val="false"/>
          <w:i w:val="false"/>
          <w:color w:val="000000"/>
          <w:sz w:val="28"/>
        </w:rPr>
        <w:t>
      Кеден қызметі өкілдігі болатын мемлекетте өз қызметін жүзеге асыру үшін болатын мемлекеттің заңнамасына сәйкес қажетті мүліктік және жеке мүліктік емес құқықтар мен міндеттерге ие бола алады және оларды жүзеге асыра алады.</w:t>
      </w:r>
    </w:p>
    <w:bookmarkEnd w:id="31"/>
    <w:p>
      <w:pPr>
        <w:spacing w:after="0"/>
        <w:ind w:left="0"/>
        <w:jc w:val="both"/>
      </w:pPr>
      <w:r>
        <w:rPr>
          <w:rFonts w:ascii="Times New Roman"/>
          <w:b/>
          <w:i w:val="false"/>
          <w:color w:val="000000"/>
          <w:sz w:val="28"/>
        </w:rPr>
        <w:t>6-бап</w:t>
      </w:r>
    </w:p>
    <w:bookmarkStart w:name="z44" w:id="32"/>
    <w:p>
      <w:pPr>
        <w:spacing w:after="0"/>
        <w:ind w:left="0"/>
        <w:jc w:val="both"/>
      </w:pPr>
      <w:r>
        <w:rPr>
          <w:rFonts w:ascii="Times New Roman"/>
          <w:b w:val="false"/>
          <w:i w:val="false"/>
          <w:color w:val="000000"/>
          <w:sz w:val="28"/>
        </w:rPr>
        <w:t>
      Кеден қызметі өкілдігінің лауазымды адамдарының және олардың отбасы мүшелерінің болатын мемлекет аумағындағы болу тәртібі, құқықтары мен міндеттері болатын мемлекеттің заңнамасына, осы Келісімге және 1961 жылғы Дипломатиялық қатынастар туралы Вена конвенциясына сәйкес реттеледі.</w:t>
      </w:r>
    </w:p>
    <w:bookmarkEnd w:id="32"/>
    <w:p>
      <w:pPr>
        <w:spacing w:after="0"/>
        <w:ind w:left="0"/>
        <w:jc w:val="both"/>
      </w:pPr>
      <w:r>
        <w:rPr>
          <w:rFonts w:ascii="Times New Roman"/>
          <w:b/>
          <w:i w:val="false"/>
          <w:color w:val="000000"/>
          <w:sz w:val="28"/>
        </w:rPr>
        <w:t>7-бап</w:t>
      </w:r>
    </w:p>
    <w:bookmarkStart w:name="z46" w:id="33"/>
    <w:p>
      <w:pPr>
        <w:spacing w:after="0"/>
        <w:ind w:left="0"/>
        <w:jc w:val="both"/>
      </w:pPr>
      <w:r>
        <w:rPr>
          <w:rFonts w:ascii="Times New Roman"/>
          <w:b w:val="false"/>
          <w:i w:val="false"/>
          <w:color w:val="000000"/>
          <w:sz w:val="28"/>
        </w:rPr>
        <w:t>
      Тараптар өз мемлекетінің кеден қызметі өкілдігін күтіп ұстау бойынша шығыстарды дербес көтереді.</w:t>
      </w:r>
    </w:p>
    <w:bookmarkEnd w:id="33"/>
    <w:p>
      <w:pPr>
        <w:spacing w:after="0"/>
        <w:ind w:left="0"/>
        <w:jc w:val="both"/>
      </w:pPr>
      <w:r>
        <w:rPr>
          <w:rFonts w:ascii="Times New Roman"/>
          <w:b/>
          <w:i w:val="false"/>
          <w:color w:val="000000"/>
          <w:sz w:val="28"/>
        </w:rPr>
        <w:t>8-бап</w:t>
      </w:r>
    </w:p>
    <w:bookmarkStart w:name="z48" w:id="34"/>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даулар Тараптар арасындағы консультациялар мен келіссөздер арқылы шешіледі.</w:t>
      </w:r>
    </w:p>
    <w:bookmarkEnd w:id="34"/>
    <w:p>
      <w:pPr>
        <w:spacing w:after="0"/>
        <w:ind w:left="0"/>
        <w:jc w:val="both"/>
      </w:pPr>
      <w:r>
        <w:rPr>
          <w:rFonts w:ascii="Times New Roman"/>
          <w:b/>
          <w:i w:val="false"/>
          <w:color w:val="000000"/>
          <w:sz w:val="28"/>
        </w:rPr>
        <w:t>9-бап</w:t>
      </w:r>
    </w:p>
    <w:bookmarkStart w:name="z50" w:id="35"/>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жекелеген хаттамалармен ресімделетін өзгерістер мен толықтырулар енгізілуі мүмкін.</w:t>
      </w:r>
    </w:p>
    <w:bookmarkEnd w:id="35"/>
    <w:p>
      <w:pPr>
        <w:spacing w:after="0"/>
        <w:ind w:left="0"/>
        <w:jc w:val="both"/>
      </w:pPr>
      <w:r>
        <w:rPr>
          <w:rFonts w:ascii="Times New Roman"/>
          <w:b/>
          <w:i w:val="false"/>
          <w:color w:val="000000"/>
          <w:sz w:val="28"/>
        </w:rPr>
        <w:t>10-бап</w:t>
      </w:r>
    </w:p>
    <w:bookmarkStart w:name="z52" w:id="36"/>
    <w:p>
      <w:pPr>
        <w:spacing w:after="0"/>
        <w:ind w:left="0"/>
        <w:jc w:val="both"/>
      </w:pPr>
      <w:r>
        <w:rPr>
          <w:rFonts w:ascii="Times New Roman"/>
          <w:b w:val="false"/>
          <w:i w:val="false"/>
          <w:color w:val="000000"/>
          <w:sz w:val="28"/>
        </w:rPr>
        <w:t xml:space="preserve">
      Осы Келісім мемлекеттері қатысушысы болып табылатын басқа да халықаралық шарттардан туындайтын Тараптардың құқықтары мен міндеттерін қозғамайды. </w:t>
      </w:r>
    </w:p>
    <w:bookmarkEnd w:id="36"/>
    <w:p>
      <w:pPr>
        <w:spacing w:after="0"/>
        <w:ind w:left="0"/>
        <w:jc w:val="both"/>
      </w:pPr>
      <w:r>
        <w:rPr>
          <w:rFonts w:ascii="Times New Roman"/>
          <w:b/>
          <w:i w:val="false"/>
          <w:color w:val="000000"/>
          <w:sz w:val="28"/>
        </w:rPr>
        <w:t>11-бап</w:t>
      </w:r>
    </w:p>
    <w:bookmarkStart w:name="z54" w:id="37"/>
    <w:p>
      <w:pPr>
        <w:spacing w:after="0"/>
        <w:ind w:left="0"/>
        <w:jc w:val="both"/>
      </w:pPr>
      <w:r>
        <w:rPr>
          <w:rFonts w:ascii="Times New Roman"/>
          <w:b w:val="false"/>
          <w:i w:val="false"/>
          <w:color w:val="000000"/>
          <w:sz w:val="28"/>
        </w:rPr>
        <w:t xml:space="preserve">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p>
    <w:bookmarkEnd w:id="37"/>
    <w:bookmarkStart w:name="z55" w:id="38"/>
    <w:p>
      <w:pPr>
        <w:spacing w:after="0"/>
        <w:ind w:left="0"/>
        <w:jc w:val="both"/>
      </w:pPr>
      <w:r>
        <w:rPr>
          <w:rFonts w:ascii="Times New Roman"/>
          <w:b w:val="false"/>
          <w:i w:val="false"/>
          <w:color w:val="000000"/>
          <w:sz w:val="28"/>
        </w:rPr>
        <w:t>
      Тараптардың кез келгені осы Келісімнің қолданысын екінші Тарапқа өзінің осындай ниеті туралы дипломатиялық арналар арқылы жазбаша хабарлама жіберу арқылы тоқтатуға құқылы. Мұндай жағдайда осы Келісімнің қолданысы көрсетілген хабарлама алынған күннен бастап 6 (алты) ай өткеннен кейін тоқтатылады.</w:t>
      </w:r>
    </w:p>
    <w:bookmarkEnd w:id="38"/>
    <w:bookmarkStart w:name="z56" w:id="39"/>
    <w:p>
      <w:pPr>
        <w:spacing w:after="0"/>
        <w:ind w:left="0"/>
        <w:jc w:val="both"/>
      </w:pPr>
      <w:r>
        <w:rPr>
          <w:rFonts w:ascii="Times New Roman"/>
          <w:b w:val="false"/>
          <w:i w:val="false"/>
          <w:color w:val="000000"/>
          <w:sz w:val="28"/>
        </w:rPr>
        <w:t xml:space="preserve">
      Осы Келісім қолданысының тоқтатылуы оның қолданылу кезеңінде басталған және оның қолданылуы тоқтатылған кезде аяқталмаған жобалар мен бағдарламаларды Тараптардың жүзеге асыруына әсерін тигізбейді. </w:t>
      </w:r>
    </w:p>
    <w:bookmarkEnd w:id="39"/>
    <w:bookmarkStart w:name="z57" w:id="40"/>
    <w:p>
      <w:pPr>
        <w:spacing w:after="0"/>
        <w:ind w:left="0"/>
        <w:jc w:val="both"/>
      </w:pPr>
      <w:r>
        <w:rPr>
          <w:rFonts w:ascii="Times New Roman"/>
          <w:b w:val="false"/>
          <w:i w:val="false"/>
          <w:color w:val="000000"/>
          <w:sz w:val="28"/>
        </w:rPr>
        <w:t>
      20 жылғы "__" _______ ________ қаласында әрқайсысы қазақ, өзбек және орыс тілдерінде екі данада жасалды, бұл ретте барлық мәтіндердің күші бірдей.</w:t>
      </w:r>
    </w:p>
    <w:bookmarkEnd w:id="40"/>
    <w:bookmarkStart w:name="z58" w:id="41"/>
    <w:p>
      <w:pPr>
        <w:spacing w:after="0"/>
        <w:ind w:left="0"/>
        <w:jc w:val="both"/>
      </w:pPr>
      <w:r>
        <w:rPr>
          <w:rFonts w:ascii="Times New Roman"/>
          <w:b w:val="false"/>
          <w:i w:val="false"/>
          <w:color w:val="000000"/>
          <w:sz w:val="28"/>
        </w:rPr>
        <w:t>
      Осы Келісімнің ережелерін түсіндіруде алшақтықтар туындаған жағдайда Тараптар орыс тіліндегі мәтінге жүгінеді.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